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rPr>
      </w:pPr>
      <w:r>
        <w:rPr>
          <w:rFonts w:hint="default" w:ascii="ＭＳ 明朝" w:hAnsi="ＭＳ 明朝" w:eastAsia="ＭＳ 明朝"/>
          <w:sz w:val="24"/>
        </w:rPr>
        <w:t>様式第３号</w:t>
      </w:r>
      <w:r>
        <w:rPr>
          <w:rFonts w:hint="eastAsia" w:ascii="ＭＳ 明朝" w:hAnsi="ＭＳ 明朝" w:eastAsia="ＭＳ 明朝"/>
          <w:sz w:val="24"/>
        </w:rPr>
        <w:t>（</w:t>
      </w:r>
      <w:r>
        <w:rPr>
          <w:rFonts w:hint="default" w:ascii="ＭＳ 明朝" w:hAnsi="ＭＳ 明朝" w:eastAsia="ＭＳ 明朝"/>
          <w:sz w:val="24"/>
        </w:rPr>
        <w:t>第７条関係</w:t>
      </w:r>
      <w:r>
        <w:rPr>
          <w:rFonts w:hint="eastAsia" w:ascii="ＭＳ 明朝" w:hAnsi="ＭＳ 明朝" w:eastAsia="ＭＳ 明朝"/>
          <w:sz w:val="24"/>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107"/>
        <w:gridCol w:w="1276"/>
      </w:tblGrid>
      <w:tr>
        <w:trPr>
          <w:trHeight w:val="1247" w:hRule="atLeast"/>
        </w:trPr>
        <w:tc>
          <w:tcPr>
            <w:tcW w:w="8107" w:type="dxa"/>
            <w:tcBorders>
              <w:top w:val="nil"/>
              <w:left w:val="nil"/>
              <w:bottom w:val="nil"/>
              <w:right w:val="dashSmallGap" w:color="auto" w:sz="4" w:space="0"/>
              <w:tl2br w:val="nil"/>
              <w:tr2bl w:val="nil"/>
            </w:tcBorders>
            <w:vAlign w:val="center"/>
          </w:tcPr>
          <w:p>
            <w:pPr>
              <w:pStyle w:val="0"/>
              <w:jc w:val="center"/>
              <w:rPr>
                <w:rFonts w:hint="default"/>
              </w:rPr>
            </w:pPr>
            <w:r>
              <w:rPr>
                <w:rFonts w:hint="default" w:ascii="ＭＳ 明朝" w:hAnsi="ＭＳ 明朝" w:eastAsia="ＭＳ 明朝"/>
                <w:sz w:val="24"/>
              </w:rPr>
              <w:t>建設コンサルタント業務委託契約書</w:t>
            </w:r>
          </w:p>
        </w:tc>
        <w:tc>
          <w:tcPr>
            <w:tcW w:w="1276" w:type="dxa"/>
            <w:tcBorders>
              <w:top w:val="dashSmallGap" w:color="auto" w:sz="4" w:space="0"/>
              <w:left w:val="dashSmallGap" w:color="auto" w:sz="4" w:space="0"/>
              <w:bottom w:val="dashSmallGap" w:color="auto" w:sz="4" w:space="0"/>
              <w:right w:val="dashSmallGap" w:color="auto" w:sz="4" w:space="0"/>
              <w:tl2br w:val="nil"/>
              <w:tr2bl w:val="nil"/>
            </w:tcBorders>
            <w:vAlign w:val="center"/>
          </w:tcPr>
          <w:p>
            <w:pPr>
              <w:pStyle w:val="0"/>
              <w:spacing w:before="100" w:beforeLines="0" w:beforeAutospacing="1"/>
              <w:jc w:val="center"/>
              <w:rPr>
                <w:rFonts w:hint="default"/>
              </w:rPr>
            </w:pPr>
            <w:r>
              <w:rPr>
                <w:rFonts w:hint="default" w:ascii="ＭＳ 明朝" w:hAnsi="ＭＳ 明朝" w:eastAsia="ＭＳ 明朝"/>
                <w:sz w:val="24"/>
              </w:rPr>
              <w:t>収入印紙貼　　付</w:t>
            </w:r>
          </w:p>
        </w:tc>
      </w:tr>
    </w:tbl>
    <w:p>
      <w:pPr>
        <w:pStyle w:val="0"/>
        <w:jc w:val="left"/>
        <w:rPr>
          <w:rFonts w:hint="default"/>
        </w:rPr>
      </w:pPr>
    </w:p>
    <w:p>
      <w:pPr>
        <w:pStyle w:val="0"/>
        <w:jc w:val="left"/>
        <w:rPr>
          <w:rFonts w:hint="default"/>
        </w:rPr>
      </w:pPr>
      <w:r>
        <w:rPr>
          <w:rFonts w:hint="default" w:ascii="ＭＳ 明朝" w:hAnsi="ＭＳ 明朝" w:eastAsia="ＭＳ 明朝"/>
          <w:sz w:val="24"/>
        </w:rPr>
        <w:t>１　業務番号　　　　第　　　　　　　　　　号</w:t>
      </w:r>
    </w:p>
    <w:p>
      <w:pPr>
        <w:pStyle w:val="0"/>
        <w:spacing w:before="120" w:beforeLines="0" w:beforeAutospacing="0" w:after="120" w:afterLines="0" w:afterAutospacing="0"/>
        <w:jc w:val="left"/>
        <w:rPr>
          <w:rFonts w:hint="default"/>
        </w:rPr>
      </w:pPr>
      <w:r>
        <w:rPr>
          <w:rFonts w:hint="default" w:ascii="ＭＳ 明朝" w:hAnsi="ＭＳ 明朝" w:eastAsia="ＭＳ 明朝"/>
          <w:sz w:val="24"/>
        </w:rPr>
        <w:t>　　業</w:t>
      </w:r>
      <w:r>
        <w:rPr>
          <w:rFonts w:hint="default" w:ascii="ＭＳ 明朝" w:hAnsi="ＭＳ 明朝" w:eastAsia="ＭＳ 明朝"/>
          <w:sz w:val="24"/>
        </w:rPr>
        <w:t xml:space="preserve"> </w:t>
      </w:r>
      <w:r>
        <w:rPr>
          <w:rFonts w:hint="default" w:ascii="ＭＳ 明朝" w:hAnsi="ＭＳ 明朝" w:eastAsia="ＭＳ 明朝"/>
          <w:sz w:val="24"/>
        </w:rPr>
        <w:t>務</w:t>
      </w:r>
      <w:r>
        <w:rPr>
          <w:rFonts w:hint="default" w:ascii="ＭＳ 明朝" w:hAnsi="ＭＳ 明朝" w:eastAsia="ＭＳ 明朝"/>
          <w:sz w:val="24"/>
        </w:rPr>
        <w:t xml:space="preserve"> </w:t>
      </w:r>
      <w:r>
        <w:rPr>
          <w:rFonts w:hint="default" w:ascii="ＭＳ 明朝" w:hAnsi="ＭＳ 明朝" w:eastAsia="ＭＳ 明朝"/>
          <w:sz w:val="24"/>
        </w:rPr>
        <w:t>名　　　　　　　　　　　　　　　　　　　　　　　　　　　　　</w:t>
      </w:r>
      <w:r>
        <w:rPr>
          <w:rFonts w:hint="default" w:ascii="ＭＳ 明朝" w:hAnsi="ＭＳ 明朝" w:eastAsia="ＭＳ 明朝"/>
          <w:spacing w:val="20"/>
          <w:sz w:val="24"/>
        </w:rPr>
        <w:t>　</w:t>
      </w:r>
      <w:r>
        <w:rPr>
          <w:rFonts w:hint="default" w:ascii="ＭＳ 明朝" w:hAnsi="ＭＳ 明朝" w:eastAsia="ＭＳ 明朝"/>
          <w:spacing w:val="20"/>
          <w:sz w:val="16"/>
        </w:rPr>
        <w:t xml:space="preserve"> </w:t>
      </w:r>
      <w:r>
        <w:rPr>
          <w:rFonts w:hint="default" w:ascii="ＭＳ 明朝" w:hAnsi="ＭＳ 明朝" w:eastAsia="ＭＳ 明朝"/>
          <w:sz w:val="24"/>
        </w:rPr>
        <w:t>業務</w:t>
      </w:r>
    </w:p>
    <w:p>
      <w:pPr>
        <w:pStyle w:val="0"/>
        <w:spacing w:before="120" w:beforeLines="0" w:beforeAutospacing="0" w:after="120" w:afterLines="0" w:afterAutospacing="0"/>
        <w:jc w:val="left"/>
        <w:rPr>
          <w:rFonts w:hint="default"/>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066"/>
        <w:gridCol w:w="3280"/>
      </w:tblGrid>
      <w:tr>
        <w:trPr>
          <w:trHeight w:val="603" w:hRule="atLeast"/>
        </w:trPr>
        <w:tc>
          <w:tcPr>
            <w:tcW w:w="6066" w:type="dxa"/>
            <w:tcBorders>
              <w:top w:val="nil"/>
              <w:left w:val="nil"/>
              <w:bottom w:val="nil"/>
              <w:right w:val="nil"/>
              <w:tl2br w:val="nil"/>
              <w:tr2bl w:val="nil"/>
            </w:tcBorders>
            <w:vAlign w:val="center"/>
          </w:tcPr>
          <w:p>
            <w:pPr>
              <w:pStyle w:val="0"/>
              <w:ind w:left="-105"/>
              <w:jc w:val="left"/>
              <w:rPr>
                <w:rFonts w:hint="default"/>
              </w:rPr>
            </w:pPr>
            <w:r>
              <w:rPr>
                <w:rFonts w:hint="default" w:ascii="ＭＳ 明朝" w:hAnsi="ＭＳ 明朝" w:eastAsia="ＭＳ 明朝"/>
                <w:sz w:val="24"/>
              </w:rPr>
              <w:t>２　履行期間　　　　　　　　年　　月　　日から</w:t>
            </w:r>
          </w:p>
          <w:p>
            <w:pPr>
              <w:pStyle w:val="0"/>
              <w:ind w:left="-105"/>
              <w:jc w:val="left"/>
              <w:rPr>
                <w:rFonts w:hint="default"/>
              </w:rPr>
            </w:pPr>
            <w:r>
              <w:rPr>
                <w:rFonts w:hint="default" w:ascii="ＭＳ 明朝" w:hAnsi="ＭＳ 明朝" w:eastAsia="ＭＳ 明朝"/>
                <w:sz w:val="24"/>
              </w:rPr>
              <w:t>　　　　　　　　　　　　　　年　　月　　日まで</w:t>
            </w:r>
          </w:p>
        </w:tc>
        <w:tc>
          <w:tcPr>
            <w:tcW w:w="3280" w:type="dxa"/>
            <w:tcBorders>
              <w:top w:val="nil"/>
              <w:left w:val="nil"/>
              <w:bottom w:val="nil"/>
              <w:right w:val="nil"/>
              <w:tl2br w:val="nil"/>
              <w:tr2bl w:val="nil"/>
            </w:tcBorders>
            <w:vAlign w:val="center"/>
          </w:tcPr>
          <w:p>
            <w:pPr>
              <w:pStyle w:val="0"/>
              <w:jc w:val="right"/>
              <w:rPr>
                <w:rFonts w:hint="default"/>
              </w:rPr>
            </w:pPr>
            <w:r>
              <w:rPr>
                <w:rFonts w:hint="default" w:ascii="ＭＳ 明朝" w:hAnsi="ＭＳ 明朝" w:eastAsia="ＭＳ 明朝"/>
                <w:sz w:val="24"/>
              </w:rPr>
              <w:t>日間</w:t>
            </w:r>
            <w:r>
              <w:rPr>
                <w:rFonts w:hint="default" w:ascii="ＭＳ 明朝" w:hAnsi="ＭＳ 明朝" w:eastAsia="ＭＳ 明朝"/>
                <w:spacing w:val="52"/>
                <w:sz w:val="24"/>
              </w:rPr>
              <w:t>　</w:t>
            </w:r>
          </w:p>
        </w:tc>
      </w:tr>
    </w:tbl>
    <w:p>
      <w:pPr>
        <w:pStyle w:val="0"/>
        <w:spacing w:before="120" w:beforeLines="0" w:beforeAutospacing="0" w:after="120" w:afterLines="0" w:afterAutospacing="0"/>
        <w:jc w:val="left"/>
        <w:rPr>
          <w:rFonts w:hint="default"/>
        </w:rPr>
      </w:pPr>
    </w:p>
    <w:p>
      <w:pPr>
        <w:pStyle w:val="0"/>
        <w:spacing w:before="120" w:beforeLines="0" w:beforeAutospacing="0" w:after="120" w:afterLines="0" w:afterAutospacing="0"/>
        <w:jc w:val="left"/>
        <w:rPr>
          <w:rFonts w:hint="default"/>
        </w:rPr>
      </w:pPr>
      <w:r>
        <w:rPr>
          <w:rFonts w:hint="default" w:ascii="ＭＳ 明朝" w:hAnsi="ＭＳ 明朝" w:eastAsia="ＭＳ 明朝"/>
          <w:sz w:val="24"/>
        </w:rPr>
        <w:t>３　業務委託料　　　　　　　　　　　　　　　　　　　　　　　　円</w:t>
      </w:r>
    </w:p>
    <w:p>
      <w:pPr>
        <w:pStyle w:val="0"/>
        <w:jc w:val="left"/>
        <w:rPr>
          <w:rFonts w:hint="default"/>
        </w:rPr>
      </w:pPr>
      <w:r>
        <w:rPr>
          <w:rFonts w:hint="default" w:ascii="ＭＳ 明朝" w:hAnsi="ＭＳ 明朝" w:eastAsia="ＭＳ 明朝"/>
          <w:sz w:val="24"/>
        </w:rPr>
        <w:t>　うち取引に係る消費税及び地方消費税の額　　　　　　　　　　　円</w:t>
      </w:r>
    </w:p>
    <w:p>
      <w:pPr>
        <w:pStyle w:val="0"/>
        <w:spacing w:before="120" w:beforeLines="0" w:beforeAutospacing="0" w:after="120" w:afterLines="0" w:afterAutospacing="0"/>
        <w:jc w:val="left"/>
        <w:rPr>
          <w:rFonts w:hint="default"/>
        </w:rPr>
      </w:pPr>
    </w:p>
    <w:p>
      <w:pPr>
        <w:pStyle w:val="0"/>
        <w:spacing w:before="120" w:beforeLines="0" w:beforeAutospacing="0" w:after="120" w:afterLines="0" w:afterAutospacing="0"/>
        <w:jc w:val="left"/>
        <w:rPr>
          <w:rFonts w:hint="default"/>
        </w:rPr>
      </w:pPr>
      <w:r>
        <w:rPr>
          <w:rFonts w:hint="default" w:ascii="ＭＳ 明朝" w:hAnsi="ＭＳ 明朝" w:eastAsia="ＭＳ 明朝"/>
          <w:sz w:val="24"/>
        </w:rPr>
        <w:t>４　契約保証金</w:t>
      </w:r>
    </w:p>
    <w:p>
      <w:pPr>
        <w:pStyle w:val="0"/>
        <w:ind w:left="105" w:hanging="105"/>
        <w:jc w:val="left"/>
        <w:rPr>
          <w:rFonts w:hint="default"/>
        </w:rPr>
      </w:pPr>
      <w:r>
        <w:rPr>
          <w:rFonts w:hint="default" w:ascii="ＭＳ 明朝" w:hAnsi="ＭＳ 明朝" w:eastAsia="ＭＳ 明朝"/>
          <w:sz w:val="24"/>
        </w:rPr>
        <w:t>　上記の業務について，発注者と受注者とは，各々対等な立場における合意に基づいて，別紙の条項によって公正な委託契約を締結し，信義に従って誠実にこれを履行するものとする。</w:t>
      </w:r>
    </w:p>
    <w:p>
      <w:pPr>
        <w:pStyle w:val="0"/>
        <w:spacing w:before="120" w:beforeLines="0" w:beforeAutospacing="0"/>
        <w:ind w:left="210" w:hanging="210"/>
        <w:jc w:val="left"/>
        <w:rPr>
          <w:rFonts w:hint="default"/>
        </w:rPr>
      </w:pPr>
    </w:p>
    <w:p>
      <w:pPr>
        <w:pStyle w:val="0"/>
        <w:spacing w:before="120" w:beforeLines="0" w:beforeAutospacing="0"/>
        <w:ind w:left="210" w:hanging="210"/>
        <w:jc w:val="left"/>
        <w:rPr>
          <w:rFonts w:hint="default"/>
        </w:rPr>
      </w:pPr>
      <w:r>
        <w:rPr>
          <w:rFonts w:hint="default" w:ascii="ＭＳ 明朝" w:hAnsi="ＭＳ 明朝" w:eastAsia="ＭＳ 明朝"/>
          <w:sz w:val="24"/>
        </w:rPr>
        <w:t>　　この契約を証するため，本書　通を作成し，発注者及び受注者が記名押印の上，各１通を保有する。</w:t>
      </w:r>
    </w:p>
    <w:p>
      <w:pPr>
        <w:pStyle w:val="0"/>
        <w:spacing w:before="120" w:beforeLines="0" w:beforeAutospacing="0"/>
        <w:jc w:val="left"/>
        <w:rPr>
          <w:rFonts w:hint="default"/>
        </w:rPr>
      </w:pPr>
    </w:p>
    <w:p>
      <w:pPr>
        <w:pStyle w:val="0"/>
        <w:spacing w:before="120" w:beforeLines="0" w:beforeAutospacing="0"/>
        <w:jc w:val="left"/>
        <w:rPr>
          <w:rFonts w:hint="default"/>
        </w:rPr>
      </w:pPr>
      <w:r>
        <w:rPr>
          <w:rFonts w:hint="default" w:ascii="ＭＳ 明朝" w:hAnsi="ＭＳ 明朝" w:eastAsia="ＭＳ 明朝"/>
          <w:sz w:val="24"/>
        </w:rPr>
        <w:t>　　　</w:t>
      </w:r>
      <w:r>
        <w:rPr>
          <w:rFonts w:hint="eastAsia" w:ascii="ＭＳ 明朝" w:hAnsi="ＭＳ 明朝" w:eastAsia="ＭＳ 明朝"/>
          <w:sz w:val="24"/>
        </w:rPr>
        <w:t>令和</w:t>
      </w:r>
      <w:r>
        <w:rPr>
          <w:rFonts w:hint="default" w:ascii="ＭＳ 明朝" w:hAnsi="ＭＳ 明朝" w:eastAsia="ＭＳ 明朝"/>
          <w:sz w:val="24"/>
        </w:rPr>
        <w:t>　　年　　月　　日</w:t>
      </w:r>
    </w:p>
    <w:p>
      <w:pPr>
        <w:pStyle w:val="0"/>
        <w:autoSpaceDE w:val="0"/>
        <w:autoSpaceDN w:val="0"/>
        <w:spacing w:line="240" w:lineRule="auto"/>
        <w:jc w:val="left"/>
        <w:rPr>
          <w:rFonts w:hint="default"/>
        </w:rPr>
      </w:pPr>
    </w:p>
    <w:p>
      <w:pPr>
        <w:pStyle w:val="0"/>
        <w:autoSpaceDE w:val="0"/>
        <w:autoSpaceDN w:val="0"/>
        <w:spacing w:line="240" w:lineRule="auto"/>
        <w:ind w:left="0" w:leftChars="0" w:right="4" w:rightChars="0" w:firstLine="2400" w:firstLineChars="1000"/>
        <w:jc w:val="left"/>
        <w:rPr>
          <w:rFonts w:hint="default"/>
        </w:rPr>
      </w:pPr>
      <w:r>
        <w:rPr>
          <w:rFonts w:hint="default" w:ascii="ＭＳ 明朝" w:hAnsi="ＭＳ 明朝" w:eastAsia="ＭＳ 明朝"/>
          <w:sz w:val="24"/>
        </w:rPr>
        <w:t>発注者　</w:t>
      </w:r>
      <w:r>
        <w:rPr>
          <w:rFonts w:hint="default" w:ascii="ＭＳ 明朝" w:hAnsi="ＭＳ 明朝" w:eastAsia="ＭＳ 明朝"/>
          <w:spacing w:val="105"/>
          <w:sz w:val="24"/>
        </w:rPr>
        <w:t>住</w:t>
      </w:r>
      <w:r>
        <w:rPr>
          <w:rFonts w:hint="default" w:ascii="ＭＳ 明朝" w:hAnsi="ＭＳ 明朝" w:eastAsia="ＭＳ 明朝"/>
          <w:sz w:val="24"/>
        </w:rPr>
        <w:t>所　</w:t>
      </w:r>
      <w:r>
        <w:rPr>
          <w:rFonts w:hint="eastAsia" w:ascii="ＭＳ 明朝" w:hAnsi="ＭＳ 明朝" w:eastAsia="ＭＳ 明朝"/>
          <w:sz w:val="24"/>
        </w:rPr>
        <w:t>　東茨城郡城里町大字石塚</w:t>
      </w:r>
      <w:r>
        <w:rPr>
          <w:rFonts w:hint="eastAsia" w:ascii="ＭＳ 明朝" w:hAnsi="ＭＳ 明朝" w:eastAsia="ＭＳ 明朝"/>
          <w:sz w:val="24"/>
        </w:rPr>
        <w:t>1428</w:t>
      </w:r>
      <w:r>
        <w:rPr>
          <w:rFonts w:hint="eastAsia" w:ascii="ＭＳ 明朝" w:hAnsi="ＭＳ 明朝" w:eastAsia="ＭＳ 明朝"/>
          <w:sz w:val="24"/>
        </w:rPr>
        <w:t>番地の</w:t>
      </w:r>
      <w:r>
        <w:rPr>
          <w:rFonts w:hint="eastAsia" w:ascii="ＭＳ 明朝" w:hAnsi="ＭＳ 明朝" w:eastAsia="ＭＳ 明朝"/>
          <w:sz w:val="24"/>
        </w:rPr>
        <w:t>25</w:t>
      </w:r>
      <w:r>
        <w:rPr>
          <w:rFonts w:hint="default" w:ascii="ＭＳ 明朝" w:hAnsi="ＭＳ 明朝" w:eastAsia="ＭＳ 明朝"/>
          <w:sz w:val="24"/>
        </w:rPr>
        <w:t>　</w:t>
      </w:r>
    </w:p>
    <w:p>
      <w:pPr>
        <w:pStyle w:val="0"/>
        <w:autoSpaceDE w:val="0"/>
        <w:autoSpaceDN w:val="0"/>
        <w:spacing w:line="240" w:lineRule="auto"/>
        <w:ind w:left="0" w:leftChars="0" w:right="4" w:rightChars="0" w:firstLine="0" w:firstLineChars="0"/>
        <w:jc w:val="left"/>
        <w:rPr>
          <w:rFonts w:hint="default"/>
        </w:rPr>
      </w:pPr>
    </w:p>
    <w:p>
      <w:pPr>
        <w:pStyle w:val="0"/>
        <w:autoSpaceDE w:val="0"/>
        <w:autoSpaceDN w:val="0"/>
        <w:spacing w:line="240" w:lineRule="auto"/>
        <w:ind w:left="0" w:leftChars="0" w:right="4" w:rightChars="0" w:firstLine="2400" w:firstLineChars="1000"/>
        <w:jc w:val="left"/>
        <w:rPr>
          <w:rFonts w:hint="default"/>
        </w:rPr>
      </w:pPr>
      <w:r>
        <w:rPr>
          <w:rFonts w:hint="default" w:ascii="ＭＳ 明朝" w:hAnsi="ＭＳ 明朝" w:eastAsia="ＭＳ 明朝"/>
          <w:sz w:val="24"/>
        </w:rPr>
        <w:t>　　　　</w:t>
      </w:r>
      <w:r>
        <w:rPr>
          <w:rFonts w:hint="default" w:ascii="ＭＳ 明朝" w:hAnsi="ＭＳ 明朝" w:eastAsia="ＭＳ 明朝"/>
          <w:spacing w:val="105"/>
          <w:sz w:val="24"/>
        </w:rPr>
        <w:t>氏</w:t>
      </w:r>
      <w:r>
        <w:rPr>
          <w:rFonts w:hint="default" w:ascii="ＭＳ 明朝" w:hAnsi="ＭＳ 明朝" w:eastAsia="ＭＳ 明朝"/>
          <w:sz w:val="24"/>
        </w:rPr>
        <w:t>名　</w:t>
      </w:r>
      <w:r>
        <w:rPr>
          <w:rFonts w:hint="eastAsia" w:ascii="ＭＳ 明朝" w:hAnsi="ＭＳ 明朝" w:eastAsia="ＭＳ 明朝"/>
          <w:sz w:val="24"/>
        </w:rPr>
        <w:t>　東茨城郡城里町長　上遠野　　修</w:t>
      </w:r>
      <w:r>
        <w:rPr>
          <w:rFonts w:hint="default" w:ascii="ＭＳ 明朝" w:hAnsi="ＭＳ 明朝" w:eastAsia="ＭＳ 明朝"/>
          <w:sz w:val="24"/>
        </w:rPr>
        <w:t>　</w:t>
      </w:r>
      <w:r>
        <w:rPr>
          <w:rFonts w:hint="default" w:ascii="ＭＳ 明朝" w:hAnsi="ＭＳ 明朝" w:eastAsia="ＭＳ 明朝"/>
          <w:sz w:val="24"/>
          <w:bdr w:val="single" w:color="auto" w:sz="4" w:space="0"/>
        </w:rPr>
        <w:t>印</w:t>
      </w:r>
    </w:p>
    <w:p>
      <w:pPr>
        <w:pStyle w:val="0"/>
        <w:autoSpaceDE w:val="0"/>
        <w:autoSpaceDN w:val="0"/>
        <w:spacing w:line="240" w:lineRule="auto"/>
        <w:ind w:right="4" w:rightChars="0" w:firstLine="4560" w:firstLineChars="1900"/>
        <w:jc w:val="left"/>
        <w:rPr>
          <w:rFonts w:hint="default"/>
        </w:rPr>
      </w:pPr>
    </w:p>
    <w:p>
      <w:pPr>
        <w:pStyle w:val="0"/>
        <w:autoSpaceDE w:val="0"/>
        <w:autoSpaceDN w:val="0"/>
        <w:spacing w:line="240" w:lineRule="auto"/>
        <w:ind w:right="4" w:rightChars="0" w:firstLine="4560" w:firstLineChars="1900"/>
        <w:jc w:val="left"/>
        <w:rPr>
          <w:rFonts w:hint="default"/>
        </w:rPr>
      </w:pPr>
    </w:p>
    <w:p>
      <w:pPr>
        <w:pStyle w:val="0"/>
        <w:autoSpaceDE w:val="0"/>
        <w:autoSpaceDN w:val="0"/>
        <w:spacing w:line="240" w:lineRule="auto"/>
        <w:ind w:left="0" w:leftChars="0" w:right="2016" w:rightChars="960" w:firstLine="2400" w:firstLineChars="1000"/>
        <w:jc w:val="left"/>
        <w:rPr>
          <w:rFonts w:hint="default"/>
        </w:rPr>
      </w:pPr>
      <w:r>
        <w:rPr>
          <w:rFonts w:hint="default" w:ascii="ＭＳ 明朝" w:hAnsi="ＭＳ 明朝" w:eastAsia="ＭＳ 明朝"/>
          <w:sz w:val="24"/>
        </w:rPr>
        <w:t>受注者　</w:t>
      </w:r>
      <w:r>
        <w:rPr>
          <w:rFonts w:hint="default" w:ascii="ＭＳ 明朝" w:hAnsi="ＭＳ 明朝" w:eastAsia="ＭＳ 明朝"/>
          <w:spacing w:val="105"/>
          <w:sz w:val="24"/>
        </w:rPr>
        <w:t>住</w:t>
      </w:r>
      <w:r>
        <w:rPr>
          <w:rFonts w:hint="default" w:ascii="ＭＳ 明朝" w:hAnsi="ＭＳ 明朝" w:eastAsia="ＭＳ 明朝"/>
          <w:sz w:val="24"/>
        </w:rPr>
        <w:t>所　　　　　　　　　　　　　</w:t>
      </w:r>
    </w:p>
    <w:p>
      <w:pPr>
        <w:pStyle w:val="0"/>
        <w:autoSpaceDE w:val="0"/>
        <w:autoSpaceDN w:val="0"/>
        <w:spacing w:line="240" w:lineRule="auto"/>
        <w:ind w:leftChars="0" w:right="2304" w:rightChars="960" w:firstLine="4560" w:firstLineChars="1900"/>
        <w:jc w:val="left"/>
        <w:rPr>
          <w:rFonts w:hint="default"/>
        </w:rPr>
      </w:pPr>
    </w:p>
    <w:p>
      <w:pPr>
        <w:pStyle w:val="0"/>
        <w:jc w:val="left"/>
        <w:rPr>
          <w:rFonts w:hint="default"/>
          <w:color w:val="auto"/>
        </w:rPr>
        <w:sectPr>
          <w:pgSz w:w="11906" w:h="16838"/>
          <w:pgMar w:top="1418" w:right="1134" w:bottom="1134" w:left="1418" w:header="851" w:footer="992" w:gutter="0"/>
          <w:cols w:space="720"/>
          <w:textDirection w:val="lrTb"/>
          <w:docGrid w:linePitch="305"/>
        </w:sectPr>
      </w:pPr>
      <w:r>
        <w:rPr>
          <w:rFonts w:hint="default" w:ascii="ＭＳ 明朝" w:hAnsi="ＭＳ 明朝" w:eastAsia="ＭＳ 明朝"/>
          <w:sz w:val="24"/>
        </w:rPr>
        <w:t>　　　　　　　　　　　　　　</w:t>
      </w:r>
      <w:r>
        <w:rPr>
          <w:rFonts w:hint="default" w:ascii="ＭＳ 明朝" w:hAnsi="ＭＳ 明朝" w:eastAsia="ＭＳ 明朝"/>
          <w:spacing w:val="105"/>
          <w:sz w:val="24"/>
        </w:rPr>
        <w:t>氏</w:t>
      </w:r>
      <w:r>
        <w:rPr>
          <w:rFonts w:hint="default" w:ascii="ＭＳ 明朝" w:hAnsi="ＭＳ 明朝" w:eastAsia="ＭＳ 明朝"/>
          <w:sz w:val="24"/>
        </w:rPr>
        <w:t>名　　　　　</w:t>
      </w:r>
      <w:r>
        <w:rPr>
          <w:rFonts w:hint="eastAsia" w:ascii="ＭＳ 明朝" w:hAnsi="ＭＳ 明朝" w:eastAsia="ＭＳ 明朝"/>
          <w:sz w:val="24"/>
        </w:rPr>
        <w:t>　　</w:t>
      </w:r>
      <w:r>
        <w:rPr>
          <w:rFonts w:hint="default" w:ascii="ＭＳ 明朝" w:hAnsi="ＭＳ 明朝" w:eastAsia="ＭＳ 明朝"/>
          <w:sz w:val="24"/>
        </w:rPr>
        <w:t>　　</w:t>
      </w:r>
      <w:r>
        <w:rPr>
          <w:rFonts w:hint="eastAsia" w:ascii="ＭＳ 明朝" w:hAnsi="ＭＳ 明朝" w:eastAsia="ＭＳ 明朝"/>
          <w:sz w:val="24"/>
        </w:rPr>
        <w:t>　　　　　　</w:t>
      </w:r>
      <w:r>
        <w:rPr>
          <w:rFonts w:hint="default" w:ascii="ＭＳ 明朝" w:hAnsi="ＭＳ 明朝" w:eastAsia="ＭＳ 明朝"/>
          <w:sz w:val="24"/>
        </w:rPr>
        <w:t>　　　㊞</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（総則）</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第１条　発注者及び受注者は，この契約に基づき，設計図書（別冊の図面，仕様書，現場説明書及び現場説明に対する質問回答書をいう。以下同じ。）に従い，日本国の法令を遵守し，この契約を履行しなければならない。</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受注者は，頭書記載の業務（以下「業務」という。）を頭書記載の履行期間（以下「履行期間」という。）内に完了し，契約の目的物（以下「成果物」という。）を発注者に引き渡すものとし，発注者は，頭書記載の業務委託料を乙に支払うものとす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発注者は，その意図する成果物を完成させるため，業務に関する指示を受注者又は受注者が第９条第１項に規定する管理技術者に対して行うことができる。この場合において，受注者又は受注者の管理技術者は，当該指示に従い業務を行わなければならない。</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４　受注者は，この契約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５　受注者は，この契約の履行に関して知り得た秘密を他に漏らしてはならない。</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６　この契約の履行に関して発注者と受注者との間で用いる言語は，日本語とする。</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７　この契約に定める金銭の支払に用いる通貨は，日本円とする。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８　この契約の履行に関して発注者と受注者との間で用いる計量単位は，設計図書に特別の定めがある場合を除き，計量法（平成４年法律第</w:t>
      </w:r>
      <w:r>
        <w:rPr>
          <w:rFonts w:hint="eastAsia" w:ascii="ＭＳ 明朝" w:hAnsi="ＭＳ 明朝" w:eastAsia="ＭＳ 明朝"/>
          <w:sz w:val="24"/>
          <w:u w:val="none" w:color="auto"/>
        </w:rPr>
        <w:t>51</w:t>
      </w:r>
      <w:r>
        <w:rPr>
          <w:rFonts w:hint="eastAsia" w:ascii="ＭＳ 明朝" w:hAnsi="ＭＳ 明朝" w:eastAsia="ＭＳ 明朝"/>
          <w:sz w:val="24"/>
          <w:u w:val="none" w:color="auto"/>
        </w:rPr>
        <w:t>号）に定めるところによるものとする。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９　この契約及び設計図書における期間の定めについては，民法（明治</w:t>
      </w:r>
      <w:r>
        <w:rPr>
          <w:rFonts w:hint="eastAsia" w:ascii="ＭＳ 明朝" w:hAnsi="ＭＳ 明朝" w:eastAsia="ＭＳ 明朝"/>
          <w:sz w:val="24"/>
          <w:u w:val="none" w:color="auto"/>
        </w:rPr>
        <w:t>29</w:t>
      </w:r>
      <w:r>
        <w:rPr>
          <w:rFonts w:hint="eastAsia" w:ascii="ＭＳ 明朝" w:hAnsi="ＭＳ 明朝" w:eastAsia="ＭＳ 明朝"/>
          <w:sz w:val="24"/>
          <w:u w:val="none" w:color="auto"/>
        </w:rPr>
        <w:t>年法律第</w:t>
      </w:r>
      <w:r>
        <w:rPr>
          <w:rFonts w:hint="eastAsia" w:ascii="ＭＳ 明朝" w:hAnsi="ＭＳ 明朝" w:eastAsia="ＭＳ 明朝"/>
          <w:sz w:val="24"/>
          <w:u w:val="none" w:color="auto"/>
        </w:rPr>
        <w:t>89</w:t>
      </w:r>
      <w:r>
        <w:rPr>
          <w:rFonts w:hint="eastAsia" w:ascii="ＭＳ 明朝" w:hAnsi="ＭＳ 明朝" w:eastAsia="ＭＳ 明朝"/>
          <w:sz w:val="24"/>
          <w:u w:val="none" w:color="auto"/>
        </w:rPr>
        <w:t>号）及び商法（明治</w:t>
      </w:r>
      <w:r>
        <w:rPr>
          <w:rFonts w:hint="eastAsia" w:ascii="ＭＳ 明朝" w:hAnsi="ＭＳ 明朝" w:eastAsia="ＭＳ 明朝"/>
          <w:sz w:val="24"/>
          <w:u w:val="none" w:color="auto"/>
        </w:rPr>
        <w:t>32</w:t>
      </w:r>
      <w:r>
        <w:rPr>
          <w:rFonts w:hint="eastAsia" w:ascii="ＭＳ 明朝" w:hAnsi="ＭＳ 明朝" w:eastAsia="ＭＳ 明朝"/>
          <w:sz w:val="24"/>
          <w:u w:val="none" w:color="auto"/>
        </w:rPr>
        <w:t>年法律第</w:t>
      </w:r>
      <w:r>
        <w:rPr>
          <w:rFonts w:hint="eastAsia" w:ascii="ＭＳ 明朝" w:hAnsi="ＭＳ 明朝" w:eastAsia="ＭＳ 明朝"/>
          <w:sz w:val="24"/>
          <w:u w:val="none" w:color="auto"/>
        </w:rPr>
        <w:t>48</w:t>
      </w:r>
      <w:r>
        <w:rPr>
          <w:rFonts w:hint="eastAsia" w:ascii="ＭＳ 明朝" w:hAnsi="ＭＳ 明朝" w:eastAsia="ＭＳ 明朝"/>
          <w:sz w:val="24"/>
          <w:u w:val="none" w:color="auto"/>
        </w:rPr>
        <w:t>号）の定めるところによるものとする。</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10</w:t>
      </w:r>
      <w:r>
        <w:rPr>
          <w:rFonts w:hint="eastAsia" w:ascii="ＭＳ 明朝" w:hAnsi="ＭＳ 明朝" w:eastAsia="ＭＳ 明朝"/>
          <w:sz w:val="24"/>
          <w:u w:val="none" w:color="auto"/>
        </w:rPr>
        <w:t>　この契約は，日本国の法令に準拠するものとする。</w:t>
      </w:r>
    </w:p>
    <w:p>
      <w:pPr>
        <w:pStyle w:val="0"/>
        <w:ind w:left="210" w:hanging="210"/>
        <w:jc w:val="left"/>
        <w:rPr>
          <w:rFonts w:hint="default"/>
          <w:u w:val="none" w:color="auto"/>
        </w:rPr>
      </w:pPr>
      <w:r>
        <w:rPr>
          <w:rFonts w:hint="default" w:ascii="ＭＳ 明朝" w:hAnsi="ＭＳ 明朝" w:eastAsia="ＭＳ 明朝"/>
          <w:sz w:val="24"/>
          <w:u w:val="none" w:color="auto"/>
        </w:rPr>
        <w:t>11</w:t>
      </w:r>
      <w:r>
        <w:rPr>
          <w:rFonts w:hint="default" w:ascii="ＭＳ 明朝" w:hAnsi="ＭＳ 明朝" w:eastAsia="ＭＳ 明朝"/>
          <w:sz w:val="24"/>
          <w:u w:val="none" w:color="auto"/>
        </w:rPr>
        <w:t>　この契約に係る訴訟の提起又は調停（第</w:t>
      </w:r>
      <w:r>
        <w:rPr>
          <w:rFonts w:hint="default" w:ascii="ＭＳ 明朝" w:hAnsi="ＭＳ 明朝" w:eastAsia="ＭＳ 明朝"/>
          <w:sz w:val="24"/>
          <w:u w:val="none" w:color="auto"/>
        </w:rPr>
        <w:t>55</w:t>
      </w:r>
      <w:r>
        <w:rPr>
          <w:rFonts w:hint="default" w:ascii="ＭＳ 明朝" w:hAnsi="ＭＳ 明朝" w:eastAsia="ＭＳ 明朝"/>
          <w:sz w:val="24"/>
          <w:u w:val="none" w:color="auto"/>
        </w:rPr>
        <w:t>条の規定に基づき，発注者と受注者との協議の上選任される調停人が行うものを除く。）の申立てについては，日本国の裁判所をもって合意による専属的管轄裁判所とする。</w:t>
      </w:r>
    </w:p>
    <w:p>
      <w:pPr>
        <w:pStyle w:val="0"/>
        <w:jc w:val="left"/>
        <w:rPr>
          <w:rFonts w:hint="default"/>
          <w:u w:val="none" w:color="auto"/>
        </w:rPr>
      </w:pPr>
      <w:r>
        <w:rPr>
          <w:rFonts w:hint="default" w:ascii="ＭＳ 明朝" w:hAnsi="ＭＳ 明朝" w:eastAsia="ＭＳ 明朝"/>
          <w:sz w:val="24"/>
          <w:u w:val="none" w:color="auto"/>
        </w:rPr>
        <w:t>　（指示等及び協議の書面主義）</w:t>
      </w:r>
    </w:p>
    <w:p>
      <w:pPr>
        <w:pStyle w:val="0"/>
        <w:ind w:left="210" w:hanging="210"/>
        <w:jc w:val="left"/>
        <w:rPr>
          <w:rFonts w:hint="default"/>
          <w:u w:val="none" w:color="auto"/>
        </w:rPr>
      </w:pPr>
      <w:r>
        <w:rPr>
          <w:rFonts w:hint="default" w:ascii="ＭＳ 明朝" w:hAnsi="ＭＳ 明朝" w:eastAsia="ＭＳ 明朝"/>
          <w:sz w:val="24"/>
          <w:u w:val="none" w:color="auto"/>
        </w:rPr>
        <w:t>第２条　この契約に定める催告，指示，請求，通知，報告，申出，承諾，質問，回答及び解除（以下「指示等」という。）は，書面により行わなければならない。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ind w:left="210" w:hanging="210"/>
        <w:jc w:val="left"/>
        <w:rPr>
          <w:rFonts w:hint="default"/>
          <w:u w:val="none" w:color="auto"/>
        </w:rPr>
      </w:pPr>
      <w:r>
        <w:rPr>
          <w:rFonts w:hint="eastAsia" w:ascii="ＭＳ 明朝" w:hAnsi="ＭＳ 明朝" w:eastAsia="ＭＳ 明朝"/>
          <w:sz w:val="24"/>
          <w:u w:val="none" w:color="auto"/>
        </w:rPr>
        <w:t>３　発注者及び受注者は，この契約の規定に基づき協議を行うときは，当該協議の内容を書面に記録するものとする。</w:t>
      </w:r>
    </w:p>
    <w:p>
      <w:pPr>
        <w:pStyle w:val="0"/>
        <w:ind w:left="210" w:hanging="210"/>
        <w:jc w:val="left"/>
        <w:rPr>
          <w:rFonts w:hint="default"/>
          <w:u w:val="none" w:color="auto"/>
        </w:rPr>
      </w:pPr>
      <w:r>
        <w:rPr>
          <w:rFonts w:hint="eastAsia" w:ascii="ＭＳ 明朝" w:hAnsi="ＭＳ 明朝" w:eastAsia="ＭＳ 明朝"/>
          <w:sz w:val="24"/>
          <w:u w:val="none" w:color="auto"/>
        </w:rPr>
        <w:t>　（業務工程表等の提出）</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第３条　受注者は，この契約の締結後７日以内に，設計図書に基づいて，業務工程表及び設計図書において定める書類（以下「業務工程表等」という。）を作成し，発注者に提出しなければならない。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発注者は，必要があると認めるときは，前項の業務工程表等を受理した日から７日以内に，受注者に対してその修正を請求することができる。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この契約の他の条項の規定により履行期間又は設計図書が変更された場合において，発注者は，必要があると認めるときは，受注者に対して業務工程表等の再提出を請求することができる。この場合において，第１項中「この契約の締結後」とあるのは「当該請求があった日から」と読み替えて，前２項の規定を準用する。</w:t>
      </w:r>
    </w:p>
    <w:p>
      <w:pPr>
        <w:pStyle w:val="0"/>
        <w:ind w:left="210" w:hanging="210"/>
        <w:jc w:val="left"/>
        <w:rPr>
          <w:rFonts w:hint="default"/>
          <w:u w:val="none" w:color="auto"/>
        </w:rPr>
      </w:pPr>
      <w:r>
        <w:rPr>
          <w:rFonts w:hint="eastAsia" w:ascii="ＭＳ 明朝" w:hAnsi="ＭＳ 明朝" w:eastAsia="ＭＳ 明朝"/>
          <w:sz w:val="24"/>
          <w:u w:val="none" w:color="auto"/>
        </w:rPr>
        <w:t>４　業務工程表等は，発注者及び受注者を拘束するものではない。</w:t>
      </w:r>
    </w:p>
    <w:p>
      <w:pPr>
        <w:pStyle w:val="0"/>
        <w:jc w:val="left"/>
        <w:rPr>
          <w:rFonts w:hint="default"/>
          <w:u w:val="none" w:color="auto"/>
        </w:rPr>
      </w:pPr>
      <w:r>
        <w:rPr>
          <w:rFonts w:hint="default" w:ascii="ＭＳ 明朝" w:hAnsi="ＭＳ 明朝" w:eastAsia="ＭＳ 明朝"/>
          <w:sz w:val="24"/>
          <w:u w:val="none" w:color="auto"/>
        </w:rPr>
        <w:t>　（権利義務の譲渡等）</w:t>
      </w:r>
    </w:p>
    <w:p>
      <w:pPr>
        <w:pStyle w:val="0"/>
        <w:ind w:left="210" w:hanging="210"/>
        <w:jc w:val="left"/>
        <w:rPr>
          <w:rFonts w:hint="default"/>
          <w:u w:val="none" w:color="auto"/>
        </w:rPr>
      </w:pPr>
      <w:r>
        <w:rPr>
          <w:rFonts w:hint="default" w:ascii="ＭＳ 明朝" w:hAnsi="ＭＳ 明朝" w:eastAsia="ＭＳ 明朝"/>
          <w:sz w:val="24"/>
          <w:u w:val="none" w:color="auto"/>
        </w:rPr>
        <w:t>第４条　受注者は，この契約により生ずる権利又は義務を第三者に譲渡し，又は承継させてはならない。ただし，あらかじめ，発注者の承諾を得た場合は，この限りでない。</w:t>
      </w:r>
    </w:p>
    <w:p>
      <w:pPr>
        <w:pStyle w:val="0"/>
        <w:ind w:left="210" w:hanging="210"/>
        <w:jc w:val="left"/>
        <w:rPr>
          <w:rFonts w:hint="default"/>
          <w:u w:val="none" w:color="auto"/>
        </w:rPr>
      </w:pPr>
      <w:r>
        <w:rPr>
          <w:rFonts w:hint="default" w:ascii="ＭＳ 明朝" w:hAnsi="ＭＳ 明朝" w:eastAsia="ＭＳ 明朝"/>
          <w:sz w:val="24"/>
          <w:u w:val="none" w:color="auto"/>
        </w:rPr>
        <w:t>２　</w:t>
      </w:r>
      <w:r>
        <w:rPr>
          <w:rFonts w:hint="eastAsia" w:ascii="ＭＳ 明朝" w:hAnsi="ＭＳ 明朝" w:eastAsia="ＭＳ 明朝"/>
          <w:sz w:val="24"/>
          <w:u w:val="none" w:color="auto"/>
        </w:rPr>
        <w:t>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jc w:val="left"/>
        <w:rPr>
          <w:rFonts w:hint="default"/>
          <w:u w:val="none" w:color="auto"/>
        </w:rPr>
      </w:pPr>
      <w:bookmarkStart w:id="0" w:name="_Hlk51507598"/>
      <w:bookmarkEnd w:id="0"/>
      <w:r>
        <w:rPr>
          <w:rFonts w:hint="default" w:ascii="ＭＳ 明朝" w:hAnsi="ＭＳ 明朝" w:eastAsia="ＭＳ 明朝"/>
          <w:sz w:val="24"/>
          <w:u w:val="none" w:color="auto"/>
        </w:rPr>
        <w:t>　（著作権の譲渡等）</w:t>
      </w:r>
    </w:p>
    <w:p>
      <w:pPr>
        <w:pStyle w:val="0"/>
        <w:ind w:left="210" w:hanging="210"/>
        <w:jc w:val="left"/>
        <w:rPr>
          <w:rFonts w:hint="default"/>
          <w:u w:val="none" w:color="auto"/>
        </w:rPr>
      </w:pPr>
      <w:r>
        <w:rPr>
          <w:rFonts w:hint="default" w:ascii="ＭＳ 明朝" w:hAnsi="ＭＳ 明朝" w:eastAsia="ＭＳ 明朝"/>
          <w:sz w:val="24"/>
          <w:u w:val="none" w:color="auto"/>
        </w:rPr>
        <w:t>第５条　受注者は，成果物（第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w:t>
      </w:r>
      <w:r>
        <w:rPr>
          <w:rFonts w:hint="default" w:ascii="ＭＳ 明朝" w:hAnsi="ＭＳ 明朝" w:eastAsia="ＭＳ 明朝"/>
          <w:sz w:val="24"/>
          <w:u w:val="none" w:color="auto"/>
        </w:rPr>
        <w:t>1</w:t>
      </w:r>
      <w:r>
        <w:rPr>
          <w:rFonts w:hint="default" w:ascii="ＭＳ 明朝" w:hAnsi="ＭＳ 明朝" w:eastAsia="ＭＳ 明朝"/>
          <w:sz w:val="24"/>
          <w:u w:val="none" w:color="auto"/>
        </w:rPr>
        <w:t>項の規定により準用される第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条に規定する指定部分に係る成果物及び第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条第２項の規定により準用される第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条に規定する引渡し部分に係る成果物を含む。以下この条において同じ。）が著作権法（昭和</w:t>
      </w:r>
      <w:r>
        <w:rPr>
          <w:rFonts w:hint="default" w:ascii="ＭＳ 明朝" w:hAnsi="ＭＳ 明朝" w:eastAsia="ＭＳ 明朝"/>
          <w:sz w:val="24"/>
          <w:u w:val="none" w:color="auto"/>
        </w:rPr>
        <w:t>45</w:t>
      </w:r>
      <w:r>
        <w:rPr>
          <w:rFonts w:hint="default" w:ascii="ＭＳ 明朝" w:hAnsi="ＭＳ 明朝" w:eastAsia="ＭＳ 明朝"/>
          <w:sz w:val="24"/>
          <w:u w:val="none" w:color="auto"/>
        </w:rPr>
        <w:t>年法律第</w:t>
      </w:r>
      <w:r>
        <w:rPr>
          <w:rFonts w:hint="default" w:ascii="ＭＳ 明朝" w:hAnsi="ＭＳ 明朝" w:eastAsia="ＭＳ 明朝"/>
          <w:sz w:val="24"/>
          <w:u w:val="none" w:color="auto"/>
        </w:rPr>
        <w:t>48</w:t>
      </w:r>
      <w:r>
        <w:rPr>
          <w:rFonts w:hint="default" w:ascii="ＭＳ 明朝" w:hAnsi="ＭＳ 明朝" w:eastAsia="ＭＳ 明朝"/>
          <w:sz w:val="24"/>
          <w:u w:val="none" w:color="auto"/>
        </w:rPr>
        <w:t>号）第２条第１項第１号に規定する著作物（以下「著作物」という。）に該当する場合には，当該著作物に係る受注者の著作権</w:t>
      </w:r>
      <w:r>
        <w:rPr>
          <w:rFonts w:hint="default" w:ascii="ＭＳ 明朝" w:hAnsi="ＭＳ 明朝" w:eastAsia="ＭＳ 明朝"/>
          <w:sz w:val="24"/>
          <w:u w:val="none" w:color="auto"/>
        </w:rPr>
        <w:t>(</w:t>
      </w:r>
      <w:r>
        <w:rPr>
          <w:rFonts w:hint="default" w:ascii="ＭＳ 明朝" w:hAnsi="ＭＳ 明朝" w:eastAsia="ＭＳ 明朝"/>
          <w:sz w:val="24"/>
          <w:u w:val="none" w:color="auto"/>
        </w:rPr>
        <w:t>同法第</w:t>
      </w:r>
      <w:r>
        <w:rPr>
          <w:rFonts w:hint="default" w:ascii="ＭＳ 明朝" w:hAnsi="ＭＳ 明朝" w:eastAsia="ＭＳ 明朝"/>
          <w:sz w:val="24"/>
          <w:u w:val="none" w:color="auto"/>
        </w:rPr>
        <w:t>21</w:t>
      </w:r>
      <w:r>
        <w:rPr>
          <w:rFonts w:hint="default" w:ascii="ＭＳ 明朝" w:hAnsi="ＭＳ 明朝" w:eastAsia="ＭＳ 明朝"/>
          <w:sz w:val="24"/>
          <w:u w:val="none" w:color="auto"/>
        </w:rPr>
        <w:t>条から第</w:t>
      </w:r>
      <w:r>
        <w:rPr>
          <w:rFonts w:hint="default" w:ascii="ＭＳ 明朝" w:hAnsi="ＭＳ 明朝" w:eastAsia="ＭＳ 明朝"/>
          <w:sz w:val="24"/>
          <w:u w:val="none" w:color="auto"/>
        </w:rPr>
        <w:t>28</w:t>
      </w:r>
      <w:r>
        <w:rPr>
          <w:rFonts w:hint="default" w:ascii="ＭＳ 明朝" w:hAnsi="ＭＳ 明朝" w:eastAsia="ＭＳ 明朝"/>
          <w:sz w:val="24"/>
          <w:u w:val="none" w:color="auto"/>
        </w:rPr>
        <w:t>条までに規定する権利をいう。）を当該著作物の引渡し時に発注者に無償で譲渡するものとする。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発注者は，成果物が著作権に該当するとしないとにかかわらず，当該成果物の内容を受注者の承諾なく自由に公表することができる。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発注者は，成果物が著作物に該当する場合には，受注者が承諾したときに限り，既に受注者が当該著作物に表示した氏名を変更することができる。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４　受注者は，成果物が著作物に該当する場合において，発注者が当該著作物の利用目的の実現のためにその内容を改変しようとするときは，その改変に同意するものとする。又，発注者は，成果物が著作物に該当しない場合には，当該成果物の内容を受注者の承諾なく自由に改変す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５　受注者は，成果物（業務を行う上で得られた記録等を含む。）が著作物に該当するとしないとにかかわらず，発注者が承諾した場合には，当該成果物を使用し，複製し，又は第</w:t>
      </w:r>
      <w:r>
        <w:rPr>
          <w:rFonts w:hint="eastAsia" w:ascii="ＭＳ 明朝" w:hAnsi="ＭＳ 明朝" w:eastAsia="ＭＳ 明朝"/>
          <w:sz w:val="24"/>
          <w:u w:val="none" w:color="auto"/>
        </w:rPr>
        <w:t>1</w:t>
      </w:r>
      <w:r>
        <w:rPr>
          <w:rFonts w:hint="eastAsia" w:ascii="ＭＳ 明朝" w:hAnsi="ＭＳ 明朝" w:eastAsia="ＭＳ 明朝"/>
          <w:sz w:val="24"/>
          <w:u w:val="none" w:color="auto"/>
        </w:rPr>
        <w:t>条第</w:t>
      </w:r>
      <w:r>
        <w:rPr>
          <w:rFonts w:hint="eastAsia" w:ascii="ＭＳ 明朝" w:hAnsi="ＭＳ 明朝" w:eastAsia="ＭＳ 明朝"/>
          <w:sz w:val="24"/>
          <w:u w:val="none" w:color="auto"/>
        </w:rPr>
        <w:t>5</w:t>
      </w:r>
      <w:r>
        <w:rPr>
          <w:rFonts w:hint="eastAsia" w:ascii="ＭＳ 明朝" w:hAnsi="ＭＳ 明朝" w:eastAsia="ＭＳ 明朝"/>
          <w:sz w:val="24"/>
          <w:u w:val="none" w:color="auto"/>
        </w:rPr>
        <w:t>項の規定にかかわらず，当該成果物の内容を公表することができる。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６　発注者は，受注者が成果物の作成に当たって開発したプログラム（著作権法第</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条第１項第９号に規定するプログラムの著作物をいう。）及びデータベース（同法第</w:t>
      </w:r>
      <w:r>
        <w:rPr>
          <w:rFonts w:hint="eastAsia" w:ascii="ＭＳ 明朝" w:hAnsi="ＭＳ 明朝" w:eastAsia="ＭＳ 明朝"/>
          <w:sz w:val="24"/>
          <w:u w:val="none" w:color="auto"/>
        </w:rPr>
        <w:t>12</w:t>
      </w:r>
      <w:r>
        <w:rPr>
          <w:rFonts w:hint="eastAsia" w:ascii="ＭＳ 明朝" w:hAnsi="ＭＳ 明朝" w:eastAsia="ＭＳ 明朝"/>
          <w:sz w:val="24"/>
          <w:u w:val="none" w:color="auto"/>
        </w:rPr>
        <w:t>条の２に規定するデータベースの著作物をいう。）について，受注者が承諾した場合には，別に定めるところにより，当該プログラム及びデータベースを利用することができる。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（一括委任等の禁止）</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第６条　受注者は，業務の全部を一括して，又は設計図書において指定した主たる部分を第三者に委任し，又は請け負わせてはならない。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受注者は，前項の主たる部分のほか，発注者が設計図書において指定した部分を第三者に委任し，又は請け負わせてはならない。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４　発注者は，受注者に対して，業務の一部を委任し，又は請け負わせた者の商号又は名称その他必要な事項の通知を請求することができる。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（特許権等の使用）</w:t>
      </w:r>
    </w:p>
    <w:p>
      <w:pPr>
        <w:pStyle w:val="0"/>
        <w:ind w:left="210" w:hanging="210"/>
        <w:jc w:val="left"/>
        <w:rPr>
          <w:rFonts w:hint="default"/>
          <w:u w:val="none" w:color="auto"/>
        </w:rPr>
      </w:pPr>
      <w:r>
        <w:rPr>
          <w:rFonts w:hint="eastAsia" w:ascii="ＭＳ 明朝" w:hAnsi="ＭＳ 明朝" w:eastAsia="ＭＳ 明朝"/>
          <w:sz w:val="24"/>
          <w:u w:val="none" w:color="auto"/>
        </w:rPr>
        <w:t>第７条　受注者は，特許権，実用新案権，意匠権，商標権その他日本国の法令に基づき保護される第三者の権利（以下「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過失なくその存在を知らなかったときは，発注者は，受注者がその使用に関して要した費用を負担しなければならない。</w:t>
      </w:r>
      <w:bookmarkStart w:id="1" w:name="_Hlk51507822"/>
    </w:p>
    <w:p>
      <w:pPr>
        <w:pStyle w:val="0"/>
        <w:jc w:val="left"/>
        <w:rPr>
          <w:rFonts w:hint="default"/>
          <w:u w:val="none" w:color="auto"/>
        </w:rPr>
      </w:pPr>
      <w:r>
        <w:rPr>
          <w:rFonts w:hint="default" w:ascii="ＭＳ 明朝" w:hAnsi="ＭＳ 明朝" w:eastAsia="ＭＳ 明朝"/>
          <w:sz w:val="24"/>
          <w:u w:val="none" w:color="auto"/>
        </w:rPr>
        <w:t>　（意匠の実施の承諾等）</w:t>
      </w:r>
    </w:p>
    <w:p>
      <w:pPr>
        <w:pStyle w:val="0"/>
        <w:ind w:left="240" w:hanging="240" w:hangingChars="100"/>
        <w:jc w:val="left"/>
        <w:rPr>
          <w:rFonts w:hint="default"/>
          <w:u w:val="none" w:color="auto"/>
        </w:rPr>
      </w:pPr>
      <w:r>
        <w:rPr>
          <w:rFonts w:hint="default" w:ascii="ＭＳ 明朝" w:hAnsi="ＭＳ 明朝" w:eastAsia="ＭＳ 明朝"/>
          <w:sz w:val="24"/>
          <w:u w:val="none" w:color="auto"/>
        </w:rPr>
        <w:t>第７条の２　受注者は，自ら有する登録意匠（意匠法（昭和</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年法律第</w:t>
      </w:r>
      <w:r>
        <w:rPr>
          <w:rFonts w:hint="default" w:ascii="ＭＳ 明朝" w:hAnsi="ＭＳ 明朝" w:eastAsia="ＭＳ 明朝"/>
          <w:sz w:val="24"/>
          <w:u w:val="none" w:color="auto"/>
        </w:rPr>
        <w:t>125</w:t>
      </w:r>
      <w:r>
        <w:rPr>
          <w:rFonts w:hint="default" w:ascii="ＭＳ 明朝" w:hAnsi="ＭＳ 明朝" w:eastAsia="ＭＳ 明朝"/>
          <w:sz w:val="24"/>
          <w:u w:val="none" w:color="auto"/>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pPr>
        <w:pStyle w:val="0"/>
        <w:ind w:left="210" w:hanging="210"/>
        <w:jc w:val="left"/>
        <w:rPr>
          <w:rFonts w:hint="default"/>
          <w:u w:val="none" w:color="auto"/>
        </w:rPr>
      </w:pPr>
      <w:r>
        <w:rPr>
          <w:rFonts w:hint="default" w:ascii="ＭＳ 明朝" w:hAnsi="ＭＳ 明朝" w:eastAsia="ＭＳ 明朝"/>
          <w:sz w:val="24"/>
          <w:u w:val="none" w:color="auto"/>
        </w:rPr>
        <w:t>２　受注者は，本件構造物等の形状等に係る意匠登録を受ける権利及び意</w:t>
      </w:r>
      <w:bookmarkEnd w:id="1"/>
      <w:r>
        <w:rPr>
          <w:rFonts w:hint="default" w:ascii="ＭＳ 明朝" w:hAnsi="ＭＳ 明朝" w:eastAsia="ＭＳ 明朝"/>
          <w:sz w:val="24"/>
          <w:u w:val="none" w:color="auto"/>
        </w:rPr>
        <w:t>匠権を第三者に譲渡し，又は承継させてはならない。ただし，あらかじめ，発注者の承諾を得た場合は，この限りでない。</w:t>
      </w:r>
    </w:p>
    <w:p>
      <w:pPr>
        <w:pStyle w:val="0"/>
        <w:jc w:val="left"/>
        <w:rPr>
          <w:rFonts w:hint="eastAsia" w:ascii="ＭＳ 明朝" w:hAnsi="ＭＳ 明朝" w:eastAsia="ＭＳ 明朝"/>
          <w:sz w:val="24"/>
          <w:u w:val="none" w:color="auto"/>
        </w:rPr>
      </w:pPr>
      <w:bookmarkStart w:id="2" w:name="_Hlk51507890"/>
      <w:r>
        <w:rPr>
          <w:rFonts w:hint="eastAsia" w:ascii="ＭＳ 明朝" w:hAnsi="ＭＳ 明朝" w:eastAsia="ＭＳ 明朝"/>
          <w:sz w:val="24"/>
          <w:u w:val="none" w:color="auto"/>
        </w:rPr>
        <w:t>　（監督員）</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第８条　発注者は，監督員を置いたときは，その氏名を受注者に通知しなければならない。監督員を変更したときも，同様とする。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監督員は，この契約の他の条項に定めるもの及びこの契約に基づく発注者の権限とされる事項のうち発注者が必要と認めて監督員に委任したもののほか，設計図書に定めるところにより，次に掲げる権限を有する。</w:t>
      </w:r>
    </w:p>
    <w:p>
      <w:pPr>
        <w:pStyle w:val="0"/>
        <w:ind w:left="480" w:hanging="480" w:hangingChars="2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(1)</w:t>
      </w:r>
      <w:r>
        <w:rPr>
          <w:rFonts w:hint="eastAsia" w:ascii="ＭＳ 明朝" w:hAnsi="ＭＳ 明朝" w:eastAsia="ＭＳ 明朝"/>
          <w:sz w:val="24"/>
          <w:u w:val="none" w:color="auto"/>
        </w:rPr>
        <w:t>　発注者の意図する成果物を完成させるための受注者又は受注者の管理技術者に対する業務に関する指示</w:t>
      </w:r>
    </w:p>
    <w:p>
      <w:pPr>
        <w:pStyle w:val="0"/>
        <w:ind w:left="480" w:hanging="480" w:hangingChars="2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(2)</w:t>
      </w:r>
      <w:r>
        <w:rPr>
          <w:rFonts w:hint="eastAsia" w:ascii="ＭＳ 明朝" w:hAnsi="ＭＳ 明朝" w:eastAsia="ＭＳ 明朝"/>
          <w:sz w:val="24"/>
          <w:u w:val="none" w:color="auto"/>
        </w:rPr>
        <w:t>　この契約及び設計図書の記載内容に関する受注者の確認の申出又は質問に対する承諾又は回答</w:t>
      </w:r>
    </w:p>
    <w:p>
      <w:pPr>
        <w:pStyle w:val="0"/>
        <w:ind w:firstLine="240" w:firstLine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(3)</w:t>
      </w:r>
      <w:r>
        <w:rPr>
          <w:rFonts w:hint="eastAsia" w:ascii="ＭＳ 明朝" w:hAnsi="ＭＳ 明朝" w:eastAsia="ＭＳ 明朝"/>
          <w:sz w:val="24"/>
          <w:u w:val="none" w:color="auto"/>
        </w:rPr>
        <w:t>　この契約の履行に関する受注者又は受注者の管理技術者との協議</w:t>
      </w:r>
    </w:p>
    <w:p>
      <w:pPr>
        <w:pStyle w:val="0"/>
        <w:ind w:left="450" w:leftChars="10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(4)</w:t>
      </w:r>
      <w:r>
        <w:rPr>
          <w:rFonts w:hint="eastAsia" w:ascii="ＭＳ 明朝" w:hAnsi="ＭＳ 明朝" w:eastAsia="ＭＳ 明朝"/>
          <w:sz w:val="24"/>
          <w:u w:val="none" w:color="auto"/>
        </w:rPr>
        <w:t>　業務の進捗の確認，設計図書の記載内容と履行内容との照合その他この契約の履行状況の調査</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発注者は，２人以上の監督員を置き，前項の権限を分担させたときにあっては，それぞれの監督員の有する権限の内容を，監督員にこの契約に基づく発注者の権限の一部を委任したときにあっては，当該委任した権限の内容を，受注者に通知しなければならない。</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４　第２項の規定に基づく監督員の指示又は承諾は，原則として，書面により行わなければならない。</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５　発注者が監督員を置いたときは，この契約に定める受注者の発注者に対する書面の提出は，設計図書に定めるものを除き，監督員を経由して行うものとする。この場合においては，監督員に到達した日をもっては駐車に到達したものとみなす。</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（管理技術者）</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第９条　受注者は，業務の技術上の管理を行う管理技術者を定め，その氏名その他必要な事項を発注者に通知しなければならない。管理技術者を変更したときも，同様とする。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管理技術者は，この契約の履行に関し，業務の管理及び統括を行うほか，業務委託料の変更，履行期間の変更，業務委託料の請求及び受領，第</w:t>
      </w:r>
      <w:r>
        <w:rPr>
          <w:rFonts w:hint="eastAsia" w:ascii="ＭＳ 明朝" w:hAnsi="ＭＳ 明朝" w:eastAsia="ＭＳ 明朝"/>
          <w:sz w:val="24"/>
          <w:u w:val="none" w:color="auto"/>
        </w:rPr>
        <w:t>13</w:t>
      </w:r>
      <w:r>
        <w:rPr>
          <w:rFonts w:hint="eastAsia" w:ascii="ＭＳ 明朝" w:hAnsi="ＭＳ 明朝" w:eastAsia="ＭＳ 明朝"/>
          <w:sz w:val="24"/>
          <w:u w:val="none" w:color="auto"/>
        </w:rPr>
        <w:t>条第１項の請求の受理，同条第２項の決定及び通知，同条第３項の請求，同条第４項の通知の受理並びにこの契約の解除に関する権限を除き，この契約に基づく受注者の一切の権限を行使することができる。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発注者は，前項の規定にかかわらず，自己の有する権限のうちこれを管理技術者に委任せず自ら行使しようとするものがあるときは，あらかじめ，当該権限の内容を発注者に通知しなければならない。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（照査技術者）</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照査技術者及び前条第１項に規定する管理技術者は，それぞれ相互にこれを兼ねることができない。</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（地元関係者との交渉等）</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w:t>
      </w:r>
      <w:r>
        <w:rPr>
          <w:rFonts w:hint="eastAsia" w:ascii="ＭＳ 明朝" w:hAnsi="ＭＳ 明朝" w:eastAsia="ＭＳ 明朝"/>
          <w:sz w:val="24"/>
          <w:u w:val="none" w:color="auto"/>
        </w:rPr>
        <w:t>11</w:t>
      </w:r>
      <w:r>
        <w:rPr>
          <w:rFonts w:hint="eastAsia" w:ascii="ＭＳ 明朝" w:hAnsi="ＭＳ 明朝" w:eastAsia="ＭＳ 明朝"/>
          <w:sz w:val="24"/>
          <w:u w:val="none" w:color="auto"/>
        </w:rPr>
        <w:t>条　地元関係者との交渉等は，発注者が行うものとする。この場合において，発注者の指示があるときは，受注者はこれに協力しなければならない。</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前項の場合において，発注者は，当該交渉等に関して生じた費用を負担しなければならない。</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（土地への立入り）</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w:t>
      </w:r>
      <w:r>
        <w:rPr>
          <w:rFonts w:hint="eastAsia" w:ascii="ＭＳ 明朝" w:hAnsi="ＭＳ 明朝" w:eastAsia="ＭＳ 明朝"/>
          <w:sz w:val="24"/>
          <w:u w:val="none" w:color="auto"/>
        </w:rPr>
        <w:t>12</w:t>
      </w:r>
      <w:r>
        <w:rPr>
          <w:rFonts w:hint="eastAsia" w:ascii="ＭＳ 明朝" w:hAnsi="ＭＳ 明朝" w:eastAsia="ＭＳ 明朝"/>
          <w:sz w:val="24"/>
          <w:u w:val="none" w:color="auto"/>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（管理技術者等に関する措置請求）</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w:t>
      </w:r>
      <w:r>
        <w:rPr>
          <w:rFonts w:hint="eastAsia" w:ascii="ＭＳ 明朝" w:hAnsi="ＭＳ 明朝" w:eastAsia="ＭＳ 明朝"/>
          <w:sz w:val="24"/>
          <w:u w:val="none" w:color="auto"/>
        </w:rPr>
        <w:t>13</w:t>
      </w:r>
      <w:r>
        <w:rPr>
          <w:rFonts w:hint="eastAsia" w:ascii="ＭＳ 明朝" w:hAnsi="ＭＳ 明朝" w:eastAsia="ＭＳ 明朝"/>
          <w:sz w:val="24"/>
          <w:u w:val="none" w:color="auto"/>
        </w:rPr>
        <w:t>条　発注者は，管理技術者若しくは照査技術者又は受注者の使用人若しくは第</w:t>
      </w:r>
      <w:r>
        <w:rPr>
          <w:rFonts w:hint="eastAsia" w:ascii="ＭＳ 明朝" w:hAnsi="ＭＳ 明朝" w:eastAsia="ＭＳ 明朝"/>
          <w:sz w:val="24"/>
          <w:u w:val="none" w:color="auto"/>
        </w:rPr>
        <w:t>6</w:t>
      </w:r>
      <w:r>
        <w:rPr>
          <w:rFonts w:hint="eastAsia" w:ascii="ＭＳ 明朝" w:hAnsi="ＭＳ 明朝" w:eastAsia="ＭＳ 明朝"/>
          <w:sz w:val="24"/>
          <w:u w:val="none" w:color="auto"/>
        </w:rPr>
        <w:t>条第</w:t>
      </w:r>
      <w:r>
        <w:rPr>
          <w:rFonts w:hint="eastAsia" w:ascii="ＭＳ 明朝" w:hAnsi="ＭＳ 明朝" w:eastAsia="ＭＳ 明朝"/>
          <w:sz w:val="24"/>
          <w:u w:val="none" w:color="auto"/>
        </w:rPr>
        <w:t>3</w:t>
      </w:r>
      <w:r>
        <w:rPr>
          <w:rFonts w:hint="eastAsia" w:ascii="ＭＳ 明朝" w:hAnsi="ＭＳ 明朝" w:eastAsia="ＭＳ 明朝"/>
          <w:sz w:val="24"/>
          <w:u w:val="none" w:color="auto"/>
        </w:rPr>
        <w:t>項の規定により発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受注者は，前項の規定による請求があったときは，当該請求に係る事項について決定し，その結果を当該請求を受けた日から</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日以内に発注者に通知しなければならない。</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受注者は，監督員がその職務の執行につき著しく不適当と認められるときは，発注者に対して，その理由を明示した書面により，必要な措置をとるべきことを請求することができる。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４　発注者は，前項の規定による請求があったときは，当該請求に係る事項について決定し，その結果を当該請求を受けた日から</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日以内に受注者に通知しなければならない。</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（履行状況報告）</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w:t>
      </w:r>
      <w:r>
        <w:rPr>
          <w:rFonts w:hint="eastAsia" w:ascii="ＭＳ 明朝" w:hAnsi="ＭＳ 明朝" w:eastAsia="ＭＳ 明朝"/>
          <w:sz w:val="24"/>
          <w:u w:val="none" w:color="auto"/>
        </w:rPr>
        <w:t>14</w:t>
      </w:r>
      <w:r>
        <w:rPr>
          <w:rFonts w:hint="eastAsia" w:ascii="ＭＳ 明朝" w:hAnsi="ＭＳ 明朝" w:eastAsia="ＭＳ 明朝"/>
          <w:sz w:val="24"/>
          <w:u w:val="none" w:color="auto"/>
        </w:rPr>
        <w:t>条　受注者は，設計図書に定めるところにより，この契約の履行の状況について発注者に報告しなければならない。</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（貸与品等）</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w:t>
      </w:r>
      <w:r>
        <w:rPr>
          <w:rFonts w:hint="eastAsia" w:ascii="ＭＳ 明朝" w:hAnsi="ＭＳ 明朝" w:eastAsia="ＭＳ 明朝"/>
          <w:sz w:val="24"/>
          <w:u w:val="none" w:color="auto"/>
        </w:rPr>
        <w:t>15</w:t>
      </w:r>
      <w:r>
        <w:rPr>
          <w:rFonts w:hint="eastAsia" w:ascii="ＭＳ 明朝" w:hAnsi="ＭＳ 明朝" w:eastAsia="ＭＳ 明朝"/>
          <w:sz w:val="24"/>
          <w:u w:val="none" w:color="auto"/>
        </w:rPr>
        <w:t>条　発注者が受注者に貸与し，又は支給する調査機械器具，図面その他業務に必要な物品等（以下「貸与品等」という。）の品名，数量，品質，規格又は性能，引渡し場所及び引渡時期は，設計図書に定めるところによ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受注者は，貸与品等の引渡しを受けたときは，引渡しの日から７日以内に，発注者に受領書又は借用書を提出しなければならない。</w:t>
      </w:r>
    </w:p>
    <w:p>
      <w:pPr>
        <w:pStyle w:val="0"/>
        <w:ind w:left="240" w:right="-305" w:rightChars="-145"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受注者は，貸与品等を善良な管理者の注意義務をもって管理しなければならない。</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４　受注者は，設計図書に定めるところにより，業務の完了，設計図書の変更等によって不用となった貸与品等を発注者に返還しなければならない。</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５　受注者は，故意又は過失により貸与品等が滅失若しくは損傷し，又はその返還が不可能となったときは，発注者の指定した期間内に代品を納め，若しくは原状に回復して返還し，又は返還に代えて損害を賠償しなければならない。</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（設計図書等と業務内容が一致しない場合の修補義務）</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w:t>
      </w:r>
      <w:r>
        <w:rPr>
          <w:rFonts w:hint="eastAsia" w:ascii="ＭＳ 明朝" w:hAnsi="ＭＳ 明朝" w:eastAsia="ＭＳ 明朝"/>
          <w:sz w:val="24"/>
          <w:u w:val="none" w:color="auto"/>
        </w:rPr>
        <w:t>16</w:t>
      </w:r>
      <w:r>
        <w:rPr>
          <w:rFonts w:hint="eastAsia" w:ascii="ＭＳ 明朝" w:hAnsi="ＭＳ 明朝" w:eastAsia="ＭＳ 明朝"/>
          <w:sz w:val="24"/>
          <w:u w:val="none" w:color="auto"/>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甲の責めに帰すべき事由によるときは，発注者は，必要があると認めるときは，履行期間若しくは業務委託料を変更し，又は受注者に損害を及ぼしたときは，必要な費用を負担しなければならない。</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（条件変更等）</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w:t>
      </w:r>
      <w:r>
        <w:rPr>
          <w:rFonts w:hint="eastAsia" w:ascii="ＭＳ 明朝" w:hAnsi="ＭＳ 明朝" w:eastAsia="ＭＳ 明朝"/>
          <w:sz w:val="24"/>
          <w:u w:val="none" w:color="auto"/>
        </w:rPr>
        <w:t>17</w:t>
      </w:r>
      <w:r>
        <w:rPr>
          <w:rFonts w:hint="eastAsia" w:ascii="ＭＳ 明朝" w:hAnsi="ＭＳ 明朝" w:eastAsia="ＭＳ 明朝"/>
          <w:sz w:val="24"/>
          <w:u w:val="none" w:color="auto"/>
        </w:rPr>
        <w:t>条　受注者は，業務を行うに当たり，次の各号のいずれかに該当する事実を発見したときは，その旨を直ちに発注者に通知し，その確認を請求しなければならない。</w:t>
      </w:r>
    </w:p>
    <w:p>
      <w:pPr>
        <w:pStyle w:val="0"/>
        <w:ind w:left="480" w:hanging="480" w:hangingChars="2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(1)</w:t>
      </w:r>
      <w:r>
        <w:rPr>
          <w:rFonts w:hint="eastAsia" w:ascii="ＭＳ 明朝" w:hAnsi="ＭＳ 明朝" w:eastAsia="ＭＳ 明朝"/>
          <w:sz w:val="24"/>
          <w:u w:val="none" w:color="auto"/>
        </w:rPr>
        <w:t>　図面，仕様書，現場説明書及び現場説明に対する質問回答書の内容が一致しないこと（これらの優先順位が定められている場合を除く。）。</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(2)</w:t>
      </w:r>
      <w:r>
        <w:rPr>
          <w:rFonts w:hint="eastAsia" w:ascii="ＭＳ 明朝" w:hAnsi="ＭＳ 明朝" w:eastAsia="ＭＳ 明朝"/>
          <w:sz w:val="24"/>
          <w:u w:val="none" w:color="auto"/>
        </w:rPr>
        <w:t>　設計図書に誤り又は脱漏があること。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(3)</w:t>
      </w:r>
      <w:r>
        <w:rPr>
          <w:rFonts w:hint="eastAsia" w:ascii="ＭＳ 明朝" w:hAnsi="ＭＳ 明朝" w:eastAsia="ＭＳ 明朝"/>
          <w:sz w:val="24"/>
          <w:u w:val="none" w:color="auto"/>
        </w:rPr>
        <w:t>　設計図書の表示が明確でないこと。</w:t>
      </w:r>
    </w:p>
    <w:p>
      <w:pPr>
        <w:pStyle w:val="0"/>
        <w:ind w:left="480" w:hanging="480" w:hangingChars="2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(4)</w:t>
      </w:r>
      <w:r>
        <w:rPr>
          <w:rFonts w:hint="eastAsia" w:ascii="ＭＳ 明朝" w:hAnsi="ＭＳ 明朝" w:eastAsia="ＭＳ 明朝"/>
          <w:sz w:val="24"/>
          <w:u w:val="none" w:color="auto"/>
        </w:rPr>
        <w:t>　履行上の制約等設計図書に示された自然的又は人為的な履行条件が実際と相違すること。</w:t>
      </w:r>
    </w:p>
    <w:p>
      <w:pPr>
        <w:pStyle w:val="0"/>
        <w:ind w:left="480" w:hanging="480" w:hangingChars="2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(5)</w:t>
      </w:r>
      <w:r>
        <w:rPr>
          <w:rFonts w:hint="eastAsia" w:ascii="ＭＳ 明朝" w:hAnsi="ＭＳ 明朝" w:eastAsia="ＭＳ 明朝"/>
          <w:sz w:val="24"/>
          <w:u w:val="none" w:color="auto"/>
        </w:rPr>
        <w:t>　設計図書に明示されていない履行条件について予期することのできない特別な状態が生じたこと。</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発注者は，受注者の意見を聴いて，前項の規定による調査の結果（これに対してとるべき措置を指示する必要があるときは，当該指示を含む。）を取りまとめ，当該調査の終了後</w:t>
      </w:r>
      <w:r>
        <w:rPr>
          <w:rFonts w:hint="eastAsia" w:ascii="ＭＳ 明朝" w:hAnsi="ＭＳ 明朝" w:eastAsia="ＭＳ 明朝"/>
          <w:sz w:val="24"/>
          <w:u w:val="none" w:color="auto"/>
        </w:rPr>
        <w:t>14</w:t>
      </w:r>
      <w:r>
        <w:rPr>
          <w:rFonts w:hint="eastAsia" w:ascii="ＭＳ 明朝" w:hAnsi="ＭＳ 明朝" w:eastAsia="ＭＳ 明朝"/>
          <w:sz w:val="24"/>
          <w:u w:val="none" w:color="auto"/>
        </w:rPr>
        <w:t>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４　前項の調査の結果により第</w:t>
      </w:r>
      <w:r>
        <w:rPr>
          <w:rFonts w:hint="eastAsia" w:ascii="ＭＳ 明朝" w:hAnsi="ＭＳ 明朝" w:eastAsia="ＭＳ 明朝"/>
          <w:sz w:val="24"/>
          <w:u w:val="none" w:color="auto"/>
        </w:rPr>
        <w:t>1</w:t>
      </w:r>
      <w:r>
        <w:rPr>
          <w:rFonts w:hint="eastAsia" w:ascii="ＭＳ 明朝" w:hAnsi="ＭＳ 明朝" w:eastAsia="ＭＳ 明朝"/>
          <w:sz w:val="24"/>
          <w:u w:val="none" w:color="auto"/>
        </w:rPr>
        <w:t>項各号に掲げる事実が確認された場合において，必要があると認められるときは，発注者は，設計図書の訂正又は変更を行わなければならない。</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５　前項の規定により設計図書の訂正又は変更が行われた場合において，発注者は，必要があると認めるときは，履行期間若しくは業務委託料を変更し，又は受注者に損害を及ぼしたときは，必要な費用を負担しなければならない。</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（設計図書等の変更）</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w:t>
      </w:r>
      <w:r>
        <w:rPr>
          <w:rFonts w:hint="eastAsia" w:ascii="ＭＳ 明朝" w:hAnsi="ＭＳ 明朝" w:eastAsia="ＭＳ 明朝"/>
          <w:sz w:val="24"/>
          <w:u w:val="none" w:color="auto"/>
        </w:rPr>
        <w:t>18</w:t>
      </w:r>
      <w:r>
        <w:rPr>
          <w:rFonts w:hint="eastAsia" w:ascii="ＭＳ 明朝" w:hAnsi="ＭＳ 明朝" w:eastAsia="ＭＳ 明朝"/>
          <w:sz w:val="24"/>
          <w:u w:val="none" w:color="auto"/>
        </w:rPr>
        <w:t>条　発注者は，前条第</w:t>
      </w:r>
      <w:r>
        <w:rPr>
          <w:rFonts w:hint="eastAsia" w:ascii="ＭＳ 明朝" w:hAnsi="ＭＳ 明朝" w:eastAsia="ＭＳ 明朝"/>
          <w:sz w:val="24"/>
          <w:u w:val="none" w:color="auto"/>
        </w:rPr>
        <w:t>4</w:t>
      </w:r>
      <w:r>
        <w:rPr>
          <w:rFonts w:hint="eastAsia" w:ascii="ＭＳ 明朝" w:hAnsi="ＭＳ 明朝" w:eastAsia="ＭＳ 明朝"/>
          <w:sz w:val="24"/>
          <w:u w:val="none" w:color="auto"/>
        </w:rPr>
        <w:t>項の規定によるほか，必要があると認めるときは，設計図書又は業務に関する指示（以下この条及び第</w:t>
      </w:r>
      <w:r>
        <w:rPr>
          <w:rFonts w:hint="eastAsia" w:ascii="ＭＳ 明朝" w:hAnsi="ＭＳ 明朝" w:eastAsia="ＭＳ 明朝"/>
          <w:sz w:val="24"/>
          <w:u w:val="none" w:color="auto"/>
        </w:rPr>
        <w:t>20</w:t>
      </w:r>
      <w:r>
        <w:rPr>
          <w:rFonts w:hint="eastAsia" w:ascii="ＭＳ 明朝" w:hAnsi="ＭＳ 明朝" w:eastAsia="ＭＳ 明朝"/>
          <w:sz w:val="24"/>
          <w:u w:val="none" w:color="auto"/>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pPr>
        <w:pStyle w:val="0"/>
        <w:jc w:val="left"/>
        <w:rPr>
          <w:rFonts w:hint="default"/>
          <w:u w:val="none" w:color="auto"/>
        </w:rPr>
      </w:pPr>
      <w:bookmarkEnd w:id="2"/>
      <w:bookmarkStart w:id="3" w:name="_Hlk51508001"/>
      <w:bookmarkEnd w:id="3"/>
      <w:r>
        <w:rPr>
          <w:rFonts w:hint="default" w:ascii="ＭＳ 明朝" w:hAnsi="ＭＳ 明朝" w:eastAsia="ＭＳ 明朝"/>
          <w:sz w:val="24"/>
          <w:u w:val="none" w:color="auto"/>
        </w:rPr>
        <w:t>　（業務の中止）</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19</w:t>
      </w:r>
      <w:r>
        <w:rPr>
          <w:rFonts w:hint="default" w:ascii="ＭＳ 明朝" w:hAnsi="ＭＳ 明朝" w:eastAsia="ＭＳ 明朝"/>
          <w:sz w:val="24"/>
          <w:u w:val="none" w:color="auto"/>
        </w:rPr>
        <w:t>条　第三者の所有する土地への立入りについて当該土地の所有者等の承諾を得ることができないため又は暴風，豪雨，洪水，高潮，地震，地すベり，落盤，火災，騒乱，暴動その他の自然的又は人為的な事象（以下この条及び第</w:t>
      </w:r>
      <w:r>
        <w:rPr>
          <w:rFonts w:hint="default" w:ascii="ＭＳ 明朝" w:hAnsi="ＭＳ 明朝" w:eastAsia="ＭＳ 明朝"/>
          <w:sz w:val="24"/>
          <w:u w:val="none" w:color="auto"/>
        </w:rPr>
        <w:t>29</w:t>
      </w:r>
      <w:r>
        <w:rPr>
          <w:rFonts w:hint="default" w:ascii="ＭＳ 明朝" w:hAnsi="ＭＳ 明朝" w:eastAsia="ＭＳ 明朝"/>
          <w:sz w:val="24"/>
          <w:u w:val="none" w:color="auto"/>
        </w:rPr>
        <w:t>条において「天災等」という。）であって，受注者の責めに帰する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発注者は，前項の規定によるほか，必要があると認めるときは，業務の中止内容を受注者に通知して，業務の全部又は一部を一時中止させることができる。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発注者は，前</w:t>
      </w:r>
      <w:r>
        <w:rPr>
          <w:rFonts w:hint="eastAsia" w:ascii="ＭＳ 明朝" w:hAnsi="ＭＳ 明朝" w:eastAsia="ＭＳ 明朝"/>
          <w:sz w:val="24"/>
          <w:u w:val="none" w:color="auto"/>
        </w:rPr>
        <w:t>2</w:t>
      </w:r>
      <w:r>
        <w:rPr>
          <w:rFonts w:hint="eastAsia" w:ascii="ＭＳ 明朝" w:hAnsi="ＭＳ 明朝" w:eastAsia="ＭＳ 明朝"/>
          <w:sz w:val="24"/>
          <w:u w:val="none" w:color="auto"/>
        </w:rPr>
        <w:t>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jc w:val="left"/>
        <w:rPr>
          <w:rFonts w:hint="eastAsia" w:ascii="ＭＳ 明朝" w:hAnsi="ＭＳ 明朝" w:eastAsia="ＭＳ 明朝"/>
          <w:sz w:val="24"/>
          <w:u w:val="none" w:color="auto"/>
        </w:rPr>
      </w:pPr>
      <w:bookmarkStart w:id="4" w:name="_Hlk51508143"/>
      <w:r>
        <w:rPr>
          <w:rFonts w:hint="eastAsia" w:ascii="ＭＳ 明朝" w:hAnsi="ＭＳ 明朝" w:eastAsia="ＭＳ 明朝"/>
          <w:sz w:val="24"/>
          <w:u w:val="none" w:color="auto"/>
        </w:rPr>
        <w:t>　（業務に係る受注者の提案）</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第</w:t>
      </w:r>
      <w:r>
        <w:rPr>
          <w:rFonts w:hint="eastAsia" w:ascii="ＭＳ 明朝" w:hAnsi="ＭＳ 明朝" w:eastAsia="ＭＳ 明朝"/>
          <w:sz w:val="24"/>
          <w:u w:val="none" w:color="auto"/>
        </w:rPr>
        <w:t>20</w:t>
      </w:r>
      <w:r>
        <w:rPr>
          <w:rFonts w:hint="eastAsia" w:ascii="ＭＳ 明朝" w:hAnsi="ＭＳ 明朝" w:eastAsia="ＭＳ 明朝"/>
          <w:sz w:val="24"/>
          <w:u w:val="none" w:color="auto"/>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発注者は，前項に規定する受注者の提案を受けた場合において，必要があると認めるときは，設計図書等の変更を受注者に通知するものとする。</w:t>
      </w:r>
    </w:p>
    <w:p>
      <w:pPr>
        <w:pStyle w:val="0"/>
        <w:ind w:left="240" w:hanging="240" w:hanging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発注者は，前項の規定により設計図書等が変更された場合において，必要があると認められるときは，履行期間又は業務委託料を変更しなければならない。</w:t>
      </w:r>
    </w:p>
    <w:p>
      <w:pPr>
        <w:pStyle w:val="0"/>
        <w:jc w:val="left"/>
        <w:rPr>
          <w:rFonts w:hint="default"/>
          <w:u w:val="none" w:color="auto"/>
        </w:rPr>
      </w:pPr>
      <w:r>
        <w:rPr>
          <w:rFonts w:hint="default" w:ascii="ＭＳ 明朝" w:hAnsi="ＭＳ 明朝" w:eastAsia="ＭＳ 明朝"/>
          <w:sz w:val="24"/>
          <w:u w:val="none" w:color="auto"/>
        </w:rPr>
        <w:t>　（適正な履行期間の設定）</w:t>
      </w:r>
    </w:p>
    <w:p>
      <w:pPr>
        <w:pStyle w:val="0"/>
        <w:ind w:leftChars="0" w:rightChars="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21</w:t>
      </w:r>
      <w:r>
        <w:rPr>
          <w:rFonts w:hint="default" w:ascii="ＭＳ 明朝" w:hAnsi="ＭＳ 明朝" w:eastAsia="ＭＳ 明朝"/>
          <w:sz w:val="24"/>
          <w:u w:val="none" w:color="auto"/>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jc w:val="left"/>
        <w:rPr>
          <w:rFonts w:hint="default"/>
          <w:u w:val="none" w:color="auto"/>
        </w:rPr>
      </w:pPr>
      <w:bookmarkStart w:id="5" w:name="_Hlk51508291"/>
      <w:bookmarkEnd w:id="5"/>
      <w:r>
        <w:rPr>
          <w:rFonts w:hint="default" w:ascii="ＭＳ 明朝" w:hAnsi="ＭＳ 明朝" w:eastAsia="ＭＳ 明朝"/>
          <w:sz w:val="24"/>
          <w:u w:val="none" w:color="auto"/>
        </w:rPr>
        <w:t>　（受注者の請求による履行期間の延長）</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22</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ind w:left="210" w:hanging="210"/>
        <w:jc w:val="left"/>
        <w:rPr>
          <w:rFonts w:hint="default"/>
          <w:u w:val="none" w:color="auto"/>
        </w:rPr>
      </w:pPr>
      <w:r>
        <w:rPr>
          <w:rFonts w:hint="default" w:ascii="ＭＳ 明朝" w:hAnsi="ＭＳ 明朝" w:eastAsia="ＭＳ 明朝"/>
          <w:sz w:val="24"/>
          <w:u w:val="none" w:color="auto"/>
        </w:rPr>
        <w:t>２　</w:t>
      </w:r>
      <w:r>
        <w:rPr>
          <w:rFonts w:hint="eastAsia" w:ascii="ＭＳ 明朝" w:hAnsi="ＭＳ 明朝" w:eastAsia="ＭＳ 明朝"/>
          <w:sz w:val="24"/>
          <w:u w:val="none" w:color="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jc w:val="left"/>
        <w:rPr>
          <w:rFonts w:hint="default"/>
          <w:u w:val="none" w:color="auto"/>
        </w:rPr>
      </w:pPr>
      <w:r>
        <w:rPr>
          <w:rFonts w:hint="default" w:ascii="ＭＳ 明朝" w:hAnsi="ＭＳ 明朝" w:eastAsia="ＭＳ 明朝"/>
          <w:sz w:val="24"/>
          <w:u w:val="none" w:color="auto"/>
        </w:rPr>
        <w:t>　（発注者の請求による履行期間の</w:t>
      </w:r>
      <w:bookmarkEnd w:id="4"/>
      <w:r>
        <w:rPr>
          <w:rFonts w:hint="default" w:ascii="ＭＳ 明朝" w:hAnsi="ＭＳ 明朝" w:eastAsia="ＭＳ 明朝"/>
          <w:sz w:val="24"/>
          <w:u w:val="none" w:color="auto"/>
        </w:rPr>
        <w:t>短縮等）</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23</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発注者は，特別の理由により履行期間を短縮する必要があるときは，履行期間の短縮変更を受注者に請求することができる。</w:t>
      </w:r>
    </w:p>
    <w:p>
      <w:pPr>
        <w:pStyle w:val="0"/>
        <w:ind w:left="210" w:hanging="210"/>
        <w:jc w:val="left"/>
        <w:rPr>
          <w:rFonts w:hint="default"/>
          <w:u w:val="none" w:color="auto"/>
        </w:rPr>
      </w:pPr>
      <w:r>
        <w:rPr>
          <w:rFonts w:hint="default" w:ascii="ＭＳ 明朝" w:hAnsi="ＭＳ 明朝" w:eastAsia="ＭＳ 明朝"/>
          <w:sz w:val="24"/>
          <w:u w:val="none" w:color="auto"/>
        </w:rPr>
        <w:t>２　発注者は，前項の場合において，必要があると認められるときは，業務委託料を変更し，又は受注者に損害を及ぼしたときは，必要な費用を負担しなければならない。</w:t>
      </w:r>
    </w:p>
    <w:p>
      <w:pPr>
        <w:pStyle w:val="0"/>
        <w:jc w:val="left"/>
        <w:rPr>
          <w:rFonts w:hint="default"/>
          <w:u w:val="none" w:color="auto"/>
        </w:rPr>
      </w:pPr>
      <w:r>
        <w:rPr>
          <w:rFonts w:hint="default" w:ascii="ＭＳ 明朝" w:hAnsi="ＭＳ 明朝" w:eastAsia="ＭＳ 明朝"/>
          <w:sz w:val="24"/>
          <w:u w:val="none" w:color="auto"/>
        </w:rPr>
        <w:t>　（履行期間の変更方法）</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24</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履行期間の変更については，発注者と受注者とが協議して定める。ただし，協議開始の日から</w:t>
      </w:r>
      <w:r>
        <w:rPr>
          <w:rFonts w:hint="eastAsia" w:ascii="ＭＳ 明朝" w:hAnsi="ＭＳ 明朝" w:eastAsia="ＭＳ 明朝"/>
          <w:sz w:val="24"/>
          <w:u w:val="none" w:color="auto"/>
        </w:rPr>
        <w:t>14</w:t>
      </w:r>
      <w:r>
        <w:rPr>
          <w:rFonts w:hint="eastAsia" w:ascii="ＭＳ 明朝" w:hAnsi="ＭＳ 明朝" w:eastAsia="ＭＳ 明朝"/>
          <w:sz w:val="24"/>
          <w:u w:val="none" w:color="auto"/>
        </w:rPr>
        <w:t>日以内に協議が整わない場合には，発注者が定め，受注者に通知する。</w:t>
      </w:r>
    </w:p>
    <w:p>
      <w:pPr>
        <w:pStyle w:val="0"/>
        <w:ind w:left="210" w:hanging="210"/>
        <w:jc w:val="left"/>
        <w:rPr>
          <w:rFonts w:hint="default"/>
          <w:u w:val="none" w:color="auto"/>
        </w:rPr>
      </w:pPr>
      <w:r>
        <w:rPr>
          <w:rFonts w:hint="default" w:ascii="ＭＳ 明朝" w:hAnsi="ＭＳ 明朝" w:eastAsia="ＭＳ 明朝"/>
          <w:sz w:val="24"/>
          <w:u w:val="none" w:color="auto"/>
        </w:rPr>
        <w:t>２　前項の協議開始の日については，発注者が受注者の意見を聴いて定め，受注者に通知するものとする。ただし，発注者が履行期間の変更事由が生じた日（第</w:t>
      </w:r>
      <w:r>
        <w:rPr>
          <w:rFonts w:hint="default" w:ascii="ＭＳ 明朝" w:hAnsi="ＭＳ 明朝" w:eastAsia="ＭＳ 明朝"/>
          <w:sz w:val="24"/>
          <w:u w:val="none" w:color="auto"/>
        </w:rPr>
        <w:t>22</w:t>
      </w:r>
      <w:r>
        <w:rPr>
          <w:rFonts w:hint="default" w:ascii="ＭＳ 明朝" w:hAnsi="ＭＳ 明朝" w:eastAsia="ＭＳ 明朝"/>
          <w:sz w:val="24"/>
          <w:u w:val="none" w:color="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pPr>
        <w:pStyle w:val="0"/>
        <w:jc w:val="left"/>
        <w:rPr>
          <w:rFonts w:hint="default"/>
          <w:u w:val="none" w:color="auto"/>
        </w:rPr>
      </w:pPr>
      <w:bookmarkStart w:id="6" w:name="_Hlk51508646"/>
      <w:bookmarkEnd w:id="6"/>
      <w:r>
        <w:rPr>
          <w:rFonts w:hint="default" w:ascii="ＭＳ 明朝" w:hAnsi="ＭＳ 明朝" w:eastAsia="ＭＳ 明朝"/>
          <w:sz w:val="24"/>
          <w:u w:val="none" w:color="auto"/>
        </w:rPr>
        <w:t>　（業務委託料の変更方法等）</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25</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業務委託料の変更については，発注者と受注者とが協議して定める。ただし，協議開始の日から</w:t>
      </w:r>
      <w:r>
        <w:rPr>
          <w:rFonts w:hint="eastAsia" w:ascii="ＭＳ 明朝" w:hAnsi="ＭＳ 明朝" w:eastAsia="ＭＳ 明朝"/>
          <w:sz w:val="24"/>
          <w:u w:val="none" w:color="auto"/>
        </w:rPr>
        <w:t>14</w:t>
      </w:r>
      <w:r>
        <w:rPr>
          <w:rFonts w:hint="eastAsia" w:ascii="ＭＳ 明朝" w:hAnsi="ＭＳ 明朝" w:eastAsia="ＭＳ 明朝"/>
          <w:sz w:val="24"/>
          <w:u w:val="none" w:color="auto"/>
        </w:rPr>
        <w:t>日以内に協議が整わない場合には，発注者が定め，受注者に通知する。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ind w:left="210" w:hanging="210"/>
        <w:jc w:val="left"/>
        <w:rPr>
          <w:rFonts w:hint="default"/>
          <w:u w:val="none" w:color="auto"/>
        </w:rPr>
      </w:pPr>
      <w:r>
        <w:rPr>
          <w:rFonts w:hint="eastAsia" w:ascii="ＭＳ 明朝" w:hAnsi="ＭＳ 明朝" w:eastAsia="ＭＳ 明朝"/>
          <w:sz w:val="24"/>
          <w:u w:val="none" w:color="auto"/>
        </w:rPr>
        <w:t>３　この契約の規定により，受注者が増加費用を必要とした場合又は損害を受けた場合に発注者が負担する必要な費用の額については，発注者と受注者とが協議して定める。</w:t>
      </w:r>
    </w:p>
    <w:p>
      <w:pPr>
        <w:pStyle w:val="0"/>
        <w:jc w:val="left"/>
        <w:rPr>
          <w:rFonts w:hint="default"/>
          <w:u w:val="none" w:color="auto"/>
        </w:rPr>
      </w:pPr>
      <w:bookmarkStart w:id="7" w:name="_Hlk51508725"/>
      <w:bookmarkEnd w:id="7"/>
      <w:r>
        <w:rPr>
          <w:rFonts w:hint="default" w:ascii="ＭＳ 明朝" w:hAnsi="ＭＳ 明朝" w:eastAsia="ＭＳ 明朝"/>
          <w:sz w:val="24"/>
          <w:u w:val="none" w:color="auto"/>
        </w:rPr>
        <w:t>　（臨機の措置）</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26</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前項の場合においては，受注者は，そのとった措置の内容を直ちに発注者に通知しなければならない。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発注者は，災害防止その他業務を行う上で特に必要があると認めるときは，受注者に対して臨機の措置をとることを請求することができる。</w:t>
      </w:r>
    </w:p>
    <w:p>
      <w:pPr>
        <w:pStyle w:val="0"/>
        <w:ind w:left="210" w:hanging="210"/>
        <w:jc w:val="left"/>
        <w:rPr>
          <w:rFonts w:hint="default"/>
          <w:u w:val="none" w:color="auto"/>
        </w:rPr>
      </w:pPr>
      <w:r>
        <w:rPr>
          <w:rFonts w:hint="eastAsia" w:ascii="ＭＳ 明朝" w:hAnsi="ＭＳ 明朝" w:eastAsia="ＭＳ 明朝"/>
          <w:sz w:val="24"/>
          <w:u w:val="none" w:color="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負担する。</w:t>
      </w:r>
    </w:p>
    <w:p>
      <w:pPr>
        <w:pStyle w:val="0"/>
        <w:jc w:val="left"/>
        <w:rPr>
          <w:rFonts w:hint="default"/>
          <w:u w:val="none" w:color="auto"/>
        </w:rPr>
      </w:pPr>
      <w:bookmarkStart w:id="8" w:name="_Hlk51508808"/>
      <w:r>
        <w:rPr>
          <w:rFonts w:hint="default" w:ascii="ＭＳ 明朝" w:hAnsi="ＭＳ 明朝" w:eastAsia="ＭＳ 明朝"/>
          <w:sz w:val="24"/>
          <w:u w:val="none" w:color="auto"/>
        </w:rPr>
        <w:t>　（一般的損害）</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27</w:t>
      </w:r>
      <w:r>
        <w:rPr>
          <w:rFonts w:hint="default" w:ascii="ＭＳ 明朝" w:hAnsi="ＭＳ 明朝" w:eastAsia="ＭＳ 明朝"/>
          <w:sz w:val="24"/>
          <w:u w:val="none" w:color="auto"/>
        </w:rPr>
        <w:t>条　成果物の引渡し前に，成果物に生じた損害その他業務を行うにつき生じた損害（次条第１項</w:t>
      </w:r>
      <w:bookmarkEnd w:id="8"/>
      <w:r>
        <w:rPr>
          <w:rFonts w:hint="default" w:ascii="ＭＳ 明朝" w:hAnsi="ＭＳ 明朝" w:eastAsia="ＭＳ 明朝"/>
          <w:sz w:val="24"/>
          <w:u w:val="none" w:color="auto"/>
        </w:rPr>
        <w:t>，第２項若しくは第３項又は第</w:t>
      </w:r>
      <w:r>
        <w:rPr>
          <w:rFonts w:hint="default" w:ascii="ＭＳ 明朝" w:hAnsi="ＭＳ 明朝" w:eastAsia="ＭＳ 明朝"/>
          <w:sz w:val="24"/>
          <w:u w:val="none" w:color="auto"/>
        </w:rPr>
        <w:t>29</w:t>
      </w:r>
      <w:r>
        <w:rPr>
          <w:rFonts w:hint="default" w:ascii="ＭＳ 明朝" w:hAnsi="ＭＳ 明朝" w:eastAsia="ＭＳ 明朝"/>
          <w:sz w:val="24"/>
          <w:u w:val="none" w:color="auto"/>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jc w:val="left"/>
        <w:rPr>
          <w:rFonts w:hint="default"/>
          <w:u w:val="none" w:color="auto"/>
        </w:rPr>
      </w:pPr>
      <w:bookmarkStart w:id="9" w:name="_Hlk51508878"/>
      <w:r>
        <w:rPr>
          <w:rFonts w:hint="default" w:ascii="ＭＳ 明朝" w:hAnsi="ＭＳ 明朝" w:eastAsia="ＭＳ 明朝"/>
          <w:sz w:val="24"/>
          <w:u w:val="none" w:color="auto"/>
        </w:rPr>
        <w:t>　（第三者に及ぼした損害）</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28</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業務を行うにつき第三者に及ぼした損害（第３項に規定する損害を除く。）について，当該第三者に対して損害の賠償を行わなければならないときは，受注者がその賠償額を負担する。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ind w:left="210" w:hanging="210"/>
        <w:jc w:val="left"/>
        <w:rPr>
          <w:rFonts w:hint="default"/>
          <w:u w:val="none" w:color="auto"/>
        </w:rPr>
      </w:pPr>
      <w:r>
        <w:rPr>
          <w:rFonts w:hint="eastAsia" w:ascii="ＭＳ 明朝" w:hAnsi="ＭＳ 明朝" w:eastAsia="ＭＳ 明朝"/>
          <w:sz w:val="24"/>
          <w:u w:val="none" w:color="auto"/>
        </w:rPr>
        <w:t>４　前３項の場合その他業務を行うにつき第三者との間に紛争を生じた場合においては，発注者および受注者は協力してその処理解決に当たるものとする。</w:t>
      </w:r>
    </w:p>
    <w:p>
      <w:pPr>
        <w:pStyle w:val="0"/>
        <w:jc w:val="left"/>
        <w:rPr>
          <w:rFonts w:hint="default"/>
          <w:u w:val="none" w:color="auto"/>
        </w:rPr>
      </w:pPr>
      <w:bookmarkStart w:id="10" w:name="_Hlk51508963"/>
      <w:r>
        <w:rPr>
          <w:rFonts w:hint="default" w:ascii="ＭＳ 明朝" w:hAnsi="ＭＳ 明朝" w:eastAsia="ＭＳ 明朝"/>
          <w:sz w:val="24"/>
          <w:u w:val="none" w:color="auto"/>
        </w:rPr>
        <w:t>　（不可抗力による損害）</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29</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成果物の引渡し前に，天災等（設計図書で基準を定めたものにあって，当該基準を超えるものに限る。）で発注者と受注者のいずれの責めにも帰することができないもの（以下この条において「不可抗力」という。）により，試験等に供される業務の出来高部分（以下この条及び第</w:t>
      </w:r>
      <w:r>
        <w:rPr>
          <w:rFonts w:hint="eastAsia" w:ascii="ＭＳ 明朝" w:hAnsi="ＭＳ 明朝" w:eastAsia="ＭＳ 明朝"/>
          <w:sz w:val="24"/>
          <w:u w:val="none" w:color="auto"/>
        </w:rPr>
        <w:t>45</w:t>
      </w:r>
      <w:r>
        <w:rPr>
          <w:rFonts w:hint="eastAsia" w:ascii="ＭＳ 明朝" w:hAnsi="ＭＳ 明朝" w:eastAsia="ＭＳ 明朝"/>
          <w:sz w:val="24"/>
          <w:u w:val="none" w:color="auto"/>
        </w:rPr>
        <w:t>条において「業務の出来高部分」という。），仮設物又は作業現場に搬入済の調査機械器具に損害が生じたときは，受注者は，その事実の発生後直ちにその状況を発注者に通知しなければならない。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受注者は，前項の規定により損害の状況が確認されたときは，損害による費用の負担を発注者に請求することができる。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４　発注者は，前項の規定により受注者から損害による費用の負担の請求があったときは，当該損害の額（業務の出来高部分，仮設物又は作業現場に搬入済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Pr>
          <w:rFonts w:hint="eastAsia" w:ascii="ＭＳ 明朝" w:hAnsi="ＭＳ 明朝" w:eastAsia="ＭＳ 明朝"/>
          <w:sz w:val="24"/>
          <w:u w:val="none" w:color="auto"/>
        </w:rPr>
        <w:t>100</w:t>
      </w:r>
      <w:r>
        <w:rPr>
          <w:rFonts w:hint="eastAsia" w:ascii="ＭＳ 明朝" w:hAnsi="ＭＳ 明朝" w:eastAsia="ＭＳ 明朝"/>
          <w:sz w:val="24"/>
          <w:u w:val="none" w:color="auto"/>
        </w:rPr>
        <w:t>分の１を超える額を負担しなければならない。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５　損害の額は，次の各号に掲げる損害につき，それぞれ当該各号に定めるところにより，算定する。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(1)</w:t>
      </w:r>
      <w:r>
        <w:rPr>
          <w:rFonts w:hint="eastAsia" w:ascii="ＭＳ 明朝" w:hAnsi="ＭＳ 明朝" w:eastAsia="ＭＳ 明朝"/>
          <w:sz w:val="24"/>
          <w:u w:val="none" w:color="auto"/>
        </w:rPr>
        <w:t>　業務の出来高部分に関する損害</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損害を受けた出来高部分に相応する業務委託料の額とし，残存価値がある場合にはその評価額を差し引いた額とする。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(2)</w:t>
      </w:r>
      <w:r>
        <w:rPr>
          <w:rFonts w:hint="eastAsia" w:ascii="ＭＳ 明朝" w:hAnsi="ＭＳ 明朝" w:eastAsia="ＭＳ 明朝"/>
          <w:sz w:val="24"/>
          <w:u w:val="none" w:color="auto"/>
        </w:rPr>
        <w:t>　仮設物又は調査機械器具に関する損害</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損害を受けた仮設物又は調査機械器具で通常妥当と認められるものについて，当該業務で償却することとしている償却費の額から損害を受けた時点における成果物に相応す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ind w:left="210" w:hanging="210"/>
        <w:jc w:val="left"/>
        <w:rPr>
          <w:rFonts w:hint="default"/>
          <w:u w:val="none" w:color="auto"/>
        </w:rPr>
      </w:pPr>
      <w:r>
        <w:rPr>
          <w:rFonts w:hint="eastAsia" w:ascii="ＭＳ 明朝" w:hAnsi="ＭＳ 明朝" w:eastAsia="ＭＳ 明朝"/>
          <w:sz w:val="24"/>
          <w:u w:val="none" w:color="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額の取片付けに要する費用の額の累計」と，「業務委託料の</w:t>
      </w:r>
      <w:r>
        <w:rPr>
          <w:rFonts w:hint="eastAsia" w:ascii="ＭＳ 明朝" w:hAnsi="ＭＳ 明朝" w:eastAsia="ＭＳ 明朝"/>
          <w:sz w:val="24"/>
          <w:u w:val="none" w:color="auto"/>
        </w:rPr>
        <w:t>100</w:t>
      </w:r>
      <w:r>
        <w:rPr>
          <w:rFonts w:hint="eastAsia" w:ascii="ＭＳ 明朝" w:hAnsi="ＭＳ 明朝" w:eastAsia="ＭＳ 明朝"/>
          <w:sz w:val="24"/>
          <w:u w:val="none" w:color="auto"/>
        </w:rPr>
        <w:t>分の１を超える額」とあるのは「業務委託料の</w:t>
      </w:r>
      <w:r>
        <w:rPr>
          <w:rFonts w:hint="eastAsia" w:ascii="ＭＳ 明朝" w:hAnsi="ＭＳ 明朝" w:eastAsia="ＭＳ 明朝"/>
          <w:sz w:val="24"/>
          <w:u w:val="none" w:color="auto"/>
        </w:rPr>
        <w:t>100</w:t>
      </w:r>
      <w:r>
        <w:rPr>
          <w:rFonts w:hint="eastAsia" w:ascii="ＭＳ 明朝" w:hAnsi="ＭＳ 明朝" w:eastAsia="ＭＳ 明朝"/>
          <w:sz w:val="24"/>
          <w:u w:val="none" w:color="auto"/>
        </w:rPr>
        <w:t>分の１を超える額から既に負担した額を差し引いた額」として同項の規定を適用する。</w:t>
      </w:r>
    </w:p>
    <w:p>
      <w:pPr>
        <w:pStyle w:val="0"/>
        <w:jc w:val="left"/>
        <w:rPr>
          <w:rFonts w:hint="default"/>
          <w:u w:val="none" w:color="auto"/>
        </w:rPr>
      </w:pPr>
      <w:bookmarkEnd w:id="10"/>
      <w:r>
        <w:rPr>
          <w:rFonts w:hint="default" w:ascii="ＭＳ 明朝" w:hAnsi="ＭＳ 明朝" w:eastAsia="ＭＳ 明朝"/>
          <w:sz w:val="24"/>
          <w:u w:val="none" w:color="auto"/>
        </w:rPr>
        <w:t>　（業務委託料の</w:t>
      </w:r>
      <w:bookmarkEnd w:id="9"/>
      <w:r>
        <w:rPr>
          <w:rFonts w:hint="default" w:ascii="ＭＳ 明朝" w:hAnsi="ＭＳ 明朝" w:eastAsia="ＭＳ 明朝"/>
          <w:sz w:val="24"/>
          <w:u w:val="none" w:color="auto"/>
        </w:rPr>
        <w:t>変更に代える設計図書の変更）</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30</w:t>
      </w:r>
      <w:r>
        <w:rPr>
          <w:rFonts w:hint="default" w:ascii="ＭＳ 明朝" w:hAnsi="ＭＳ 明朝" w:eastAsia="ＭＳ 明朝"/>
          <w:sz w:val="24"/>
          <w:u w:val="none" w:color="auto"/>
        </w:rPr>
        <w:t>条　発注者は，第</w:t>
      </w:r>
      <w:r>
        <w:rPr>
          <w:rFonts w:hint="default" w:ascii="ＭＳ 明朝" w:hAnsi="ＭＳ 明朝" w:eastAsia="ＭＳ 明朝"/>
          <w:sz w:val="24"/>
          <w:u w:val="none" w:color="auto"/>
        </w:rPr>
        <w:t>7</w:t>
      </w:r>
      <w:r>
        <w:rPr>
          <w:rFonts w:hint="default" w:ascii="ＭＳ 明朝" w:hAnsi="ＭＳ 明朝" w:eastAsia="ＭＳ 明朝"/>
          <w:sz w:val="24"/>
          <w:u w:val="none" w:color="auto"/>
        </w:rPr>
        <w:t>条，第</w:t>
      </w:r>
      <w:r>
        <w:rPr>
          <w:rFonts w:hint="default" w:ascii="ＭＳ 明朝" w:hAnsi="ＭＳ 明朝" w:eastAsia="ＭＳ 明朝"/>
          <w:sz w:val="24"/>
          <w:u w:val="none" w:color="auto"/>
        </w:rPr>
        <w:t>16</w:t>
      </w:r>
      <w:r>
        <w:rPr>
          <w:rFonts w:hint="default" w:ascii="ＭＳ 明朝" w:hAnsi="ＭＳ 明朝" w:eastAsia="ＭＳ 明朝"/>
          <w:sz w:val="24"/>
          <w:u w:val="none" w:color="auto"/>
        </w:rPr>
        <w:t>条から第</w:t>
      </w:r>
      <w:r>
        <w:rPr>
          <w:rFonts w:hint="default" w:ascii="ＭＳ 明朝" w:hAnsi="ＭＳ 明朝" w:eastAsia="ＭＳ 明朝"/>
          <w:sz w:val="24"/>
          <w:u w:val="none" w:color="auto"/>
        </w:rPr>
        <w:t>20</w:t>
      </w:r>
      <w:r>
        <w:rPr>
          <w:rFonts w:hint="default" w:ascii="ＭＳ 明朝" w:hAnsi="ＭＳ 明朝" w:eastAsia="ＭＳ 明朝"/>
          <w:sz w:val="24"/>
          <w:u w:val="none" w:color="auto"/>
        </w:rPr>
        <w:t>条まで，</w:t>
      </w:r>
      <w:r>
        <w:rPr>
          <w:rFonts w:hint="default" w:ascii="ＭＳ 明朝" w:hAnsi="ＭＳ 明朝" w:eastAsia="ＭＳ 明朝"/>
          <w:color w:val="000000"/>
          <w:sz w:val="24"/>
          <w:u w:val="none" w:color="auto"/>
        </w:rPr>
        <w:t>第</w:t>
      </w:r>
      <w:r>
        <w:rPr>
          <w:rFonts w:hint="default" w:ascii="ＭＳ 明朝" w:hAnsi="ＭＳ 明朝" w:eastAsia="ＭＳ 明朝"/>
          <w:color w:val="000000"/>
          <w:sz w:val="24"/>
          <w:u w:val="none" w:color="auto"/>
        </w:rPr>
        <w:t>22</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23</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26</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27</w:t>
      </w:r>
      <w:r>
        <w:rPr>
          <w:rFonts w:hint="default" w:ascii="ＭＳ 明朝" w:hAnsi="ＭＳ 明朝" w:eastAsia="ＭＳ 明朝"/>
          <w:color w:val="000000"/>
          <w:sz w:val="24"/>
          <w:u w:val="none" w:color="auto"/>
        </w:rPr>
        <w:t>条，前条又は第</w:t>
      </w:r>
      <w:r>
        <w:rPr>
          <w:rFonts w:hint="default" w:ascii="ＭＳ 明朝" w:hAnsi="ＭＳ 明朝" w:eastAsia="ＭＳ 明朝"/>
          <w:color w:val="000000"/>
          <w:sz w:val="24"/>
          <w:u w:val="none" w:color="auto"/>
        </w:rPr>
        <w:t>40</w:t>
      </w:r>
      <w:r>
        <w:rPr>
          <w:rFonts w:hint="default" w:ascii="ＭＳ 明朝" w:hAnsi="ＭＳ 明朝" w:eastAsia="ＭＳ 明朝"/>
          <w:color w:val="000000"/>
          <w:sz w:val="24"/>
          <w:u w:val="none" w:color="auto"/>
        </w:rPr>
        <w:t>条</w:t>
      </w:r>
      <w:r>
        <w:rPr>
          <w:rFonts w:hint="default" w:ascii="ＭＳ 明朝" w:hAnsi="ＭＳ 明朝" w:eastAsia="ＭＳ 明朝"/>
          <w:sz w:val="24"/>
          <w:u w:val="none" w:color="auto"/>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Pr>
          <w:rFonts w:hint="default" w:ascii="ＭＳ 明朝" w:hAnsi="ＭＳ 明朝" w:eastAsia="ＭＳ 明朝"/>
          <w:sz w:val="24"/>
          <w:u w:val="none" w:color="auto"/>
        </w:rPr>
        <w:t>14</w:t>
      </w:r>
      <w:r>
        <w:rPr>
          <w:rFonts w:hint="default" w:ascii="ＭＳ 明朝" w:hAnsi="ＭＳ 明朝" w:eastAsia="ＭＳ 明朝"/>
          <w:sz w:val="24"/>
          <w:u w:val="none" w:color="auto"/>
        </w:rPr>
        <w:t>日以内に協議が整わない場合には，発注者が定め，受注者に通知する。</w:t>
      </w:r>
    </w:p>
    <w:p>
      <w:pPr>
        <w:pStyle w:val="0"/>
        <w:ind w:left="210" w:hanging="210"/>
        <w:jc w:val="left"/>
        <w:rPr>
          <w:rFonts w:hint="default"/>
          <w:u w:val="none" w:color="auto"/>
        </w:rPr>
      </w:pPr>
      <w:r>
        <w:rPr>
          <w:rFonts w:hint="default" w:ascii="ＭＳ 明朝" w:hAnsi="ＭＳ 明朝" w:eastAsia="ＭＳ 明朝"/>
          <w:sz w:val="24"/>
          <w:u w:val="none" w:color="auto"/>
        </w:rPr>
        <w:t>２　</w:t>
      </w:r>
      <w:r>
        <w:rPr>
          <w:rFonts w:hint="eastAsia" w:ascii="ＭＳ 明朝" w:hAnsi="ＭＳ 明朝" w:eastAsia="ＭＳ 明朝"/>
          <w:sz w:val="24"/>
          <w:u w:val="none" w:color="auto"/>
        </w:rPr>
        <w:t>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を日を定め，発注者に通知することができる。</w:t>
      </w:r>
    </w:p>
    <w:p>
      <w:pPr>
        <w:pStyle w:val="0"/>
        <w:jc w:val="left"/>
        <w:rPr>
          <w:rFonts w:hint="default"/>
          <w:u w:val="none" w:color="auto"/>
        </w:rPr>
      </w:pPr>
      <w:bookmarkStart w:id="11" w:name="_Hlk51509246"/>
      <w:bookmarkEnd w:id="11"/>
      <w:r>
        <w:rPr>
          <w:rFonts w:hint="default" w:ascii="ＭＳ 明朝" w:hAnsi="ＭＳ 明朝" w:eastAsia="ＭＳ 明朝"/>
          <w:sz w:val="24"/>
          <w:u w:val="none" w:color="auto"/>
        </w:rPr>
        <w:t>　（検査及び引渡し）</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受注者は，業務を完了したときは，成果物及び当該成果物の納品書を添え，その旨を発注者に通知しなければならない。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発注者又は発注者が検査を行う者として定めた職員（「検査員」という。）は，前項の規定による通知を受けたときは，通知を受けた日から</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日以内に受注者の立会いの上，設計図書に定めるところにより，業務の完了を確認するための検査を完了し，当該検査の結果を受注者に通知しなければならない。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前項の検査に合格したときをもって，発注者に成果物の引渡しがあったものとする。</w:t>
      </w:r>
    </w:p>
    <w:p>
      <w:pPr>
        <w:pStyle w:val="0"/>
        <w:ind w:left="210" w:hanging="210"/>
        <w:jc w:val="left"/>
        <w:rPr>
          <w:rFonts w:hint="default"/>
          <w:u w:val="none" w:color="auto"/>
        </w:rPr>
      </w:pPr>
      <w:r>
        <w:rPr>
          <w:rFonts w:hint="eastAsia" w:ascii="ＭＳ 明朝" w:hAnsi="ＭＳ 明朝" w:eastAsia="ＭＳ 明朝"/>
          <w:sz w:val="24"/>
          <w:u w:val="none" w:color="auto"/>
        </w:rPr>
        <w:t>４　受注者は，業務が第２項の検査に合格しないときは，直ちに修補して発注者の検査を受けなければならない。この場合においては，修補の完了を業務の完了とみなして前３項の規定を準用する。</w:t>
      </w:r>
    </w:p>
    <w:p>
      <w:pPr>
        <w:pStyle w:val="0"/>
        <w:jc w:val="left"/>
        <w:rPr>
          <w:rFonts w:hint="default"/>
          <w:u w:val="none" w:color="auto"/>
        </w:rPr>
      </w:pPr>
      <w:r>
        <w:rPr>
          <w:rFonts w:hint="default" w:ascii="ＭＳ 明朝" w:hAnsi="ＭＳ 明朝" w:eastAsia="ＭＳ 明朝"/>
          <w:sz w:val="24"/>
          <w:u w:val="none" w:color="auto"/>
        </w:rPr>
        <w:t>　（業務委託料の支払）</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32</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受注者は，前条第２項の検査に合格したときは，業務委託料の支払を請求することができる。</w:t>
      </w:r>
      <w:bookmarkStart w:id="12" w:name="_GoBack"/>
      <w:bookmarkEnd w:id="12"/>
    </w:p>
    <w:p>
      <w:pPr>
        <w:pStyle w:val="0"/>
        <w:jc w:val="left"/>
        <w:rPr>
          <w:rFonts w:hint="default"/>
          <w:u w:val="none" w:color="auto"/>
        </w:rPr>
      </w:pPr>
      <w:bookmarkStart w:id="13" w:name="_Hlk51509348"/>
      <w:bookmarkEnd w:id="13"/>
      <w:r>
        <w:rPr>
          <w:rFonts w:hint="default" w:ascii="ＭＳ 明朝" w:hAnsi="ＭＳ 明朝" w:eastAsia="ＭＳ 明朝"/>
          <w:sz w:val="24"/>
          <w:u w:val="none" w:color="auto"/>
        </w:rPr>
        <w:t>　（引渡し前における成果物の使用）</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33</w:t>
      </w:r>
      <w:r>
        <w:rPr>
          <w:rFonts w:hint="default" w:ascii="ＭＳ 明朝" w:hAnsi="ＭＳ 明朝" w:eastAsia="ＭＳ 明朝"/>
          <w:sz w:val="24"/>
          <w:u w:val="none" w:color="auto"/>
        </w:rPr>
        <w:t>条　発注者は，第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条第３項又は第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条条第１項若しくは第２項の規定による引渡し前においても，成果物の全部又は一部を受注者の承諾を得て使用することができる。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発注者は，前項の規定による請求があったときは，請求を受けた日から</w:t>
      </w:r>
      <w:r>
        <w:rPr>
          <w:rFonts w:hint="eastAsia" w:ascii="ＭＳ 明朝" w:hAnsi="ＭＳ 明朝" w:eastAsia="ＭＳ 明朝"/>
          <w:sz w:val="24"/>
          <w:u w:val="none" w:color="auto"/>
        </w:rPr>
        <w:t>30</w:t>
      </w:r>
      <w:r>
        <w:rPr>
          <w:rFonts w:hint="eastAsia" w:ascii="ＭＳ 明朝" w:hAnsi="ＭＳ 明朝" w:eastAsia="ＭＳ 明朝"/>
          <w:sz w:val="24"/>
          <w:u w:val="none" w:color="auto"/>
        </w:rPr>
        <w:t>日以内に業務委託料を支払わなければならない。</w:t>
      </w:r>
    </w:p>
    <w:p>
      <w:pPr>
        <w:pStyle w:val="0"/>
        <w:ind w:left="210" w:hanging="210"/>
        <w:jc w:val="left"/>
        <w:rPr>
          <w:rFonts w:hint="default"/>
          <w:u w:val="none" w:color="auto"/>
        </w:rPr>
      </w:pPr>
      <w:r>
        <w:rPr>
          <w:rFonts w:hint="eastAsia" w:ascii="ＭＳ 明朝" w:hAnsi="ＭＳ 明朝" w:eastAsia="ＭＳ 明朝"/>
          <w:sz w:val="24"/>
          <w:u w:val="none" w:color="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jc w:val="left"/>
        <w:rPr>
          <w:rFonts w:hint="default"/>
          <w:u w:val="none" w:color="auto"/>
        </w:rPr>
      </w:pPr>
      <w:bookmarkStart w:id="14" w:name="_Hlk51509438"/>
      <w:r>
        <w:rPr>
          <w:rFonts w:hint="default" w:ascii="ＭＳ 明朝" w:hAnsi="ＭＳ 明朝" w:eastAsia="ＭＳ 明朝"/>
          <w:sz w:val="24"/>
          <w:u w:val="none" w:color="auto"/>
        </w:rPr>
        <w:t>　（前金払）</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受注者は，公共工事の前払金保証事業に関する法律（昭和</w:t>
      </w:r>
      <w:r>
        <w:rPr>
          <w:rFonts w:hint="eastAsia" w:ascii="ＭＳ 明朝" w:hAnsi="ＭＳ 明朝" w:eastAsia="ＭＳ 明朝"/>
          <w:sz w:val="24"/>
          <w:u w:val="none" w:color="auto"/>
        </w:rPr>
        <w:t>27</w:t>
      </w:r>
      <w:r>
        <w:rPr>
          <w:rFonts w:hint="eastAsia" w:ascii="ＭＳ 明朝" w:hAnsi="ＭＳ 明朝" w:eastAsia="ＭＳ 明朝"/>
          <w:sz w:val="24"/>
          <w:u w:val="none" w:color="auto"/>
        </w:rPr>
        <w:t>年法律第</w:t>
      </w:r>
      <w:r>
        <w:rPr>
          <w:rFonts w:hint="eastAsia" w:ascii="ＭＳ 明朝" w:hAnsi="ＭＳ 明朝" w:eastAsia="ＭＳ 明朝"/>
          <w:sz w:val="24"/>
          <w:u w:val="none" w:color="auto"/>
        </w:rPr>
        <w:t>184</w:t>
      </w:r>
      <w:r>
        <w:rPr>
          <w:rFonts w:hint="eastAsia" w:ascii="ＭＳ 明朝" w:hAnsi="ＭＳ 明朝" w:eastAsia="ＭＳ 明朝"/>
          <w:sz w:val="24"/>
          <w:u w:val="none" w:color="auto"/>
        </w:rPr>
        <w:t>号）第２条第４項に規定する保証事業会社（以下「保証事業会社」という。）と，契約書記載の業務完了の時期を補償期限とする同条第５項に規定する保証契約（以下「保証契約」という。）を締結し，その補償証書を発注者に寄託して，入札（見積り）前に明らかにした前払金の業務委託料に対する割合で計算した額以内の前払金の支払を発注者に請求することができ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発注者は，前項の規定による請求があったときは，請求を受けた日から</w:t>
      </w:r>
      <w:r>
        <w:rPr>
          <w:rFonts w:hint="eastAsia" w:ascii="ＭＳ 明朝" w:hAnsi="ＭＳ 明朝" w:eastAsia="ＭＳ 明朝"/>
          <w:sz w:val="24"/>
          <w:u w:val="none" w:color="auto"/>
        </w:rPr>
        <w:t>14</w:t>
      </w:r>
      <w:r>
        <w:rPr>
          <w:rFonts w:hint="eastAsia" w:ascii="ＭＳ 明朝" w:hAnsi="ＭＳ 明朝" w:eastAsia="ＭＳ 明朝"/>
          <w:sz w:val="24"/>
          <w:u w:val="none" w:color="auto"/>
        </w:rPr>
        <w:t>日以内に前払金を支払わなければならない。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３　受注者は，業務委託料が著しく増額された場合においては，その増額後の業務委託料に第１項の規定による割合で計算した額から受領済の前払金額を差し引いた額に相当する額の範囲内で前払金の支払を請求することができる。この場合においては，前項の規定を準用す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４　受注者は，業務委託料が著しく減額された場合において，受領済の前払金額が減額後の業務委託料の</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分の３を超えるときは，受注者は，業務委託料が減額された日から</w:t>
      </w:r>
      <w:r>
        <w:rPr>
          <w:rFonts w:hint="eastAsia" w:ascii="ＭＳ 明朝" w:hAnsi="ＭＳ 明朝" w:eastAsia="ＭＳ 明朝"/>
          <w:sz w:val="24"/>
          <w:u w:val="none" w:color="auto"/>
        </w:rPr>
        <w:t>30</w:t>
      </w:r>
      <w:r>
        <w:rPr>
          <w:rFonts w:hint="eastAsia" w:ascii="ＭＳ 明朝" w:hAnsi="ＭＳ 明朝" w:eastAsia="ＭＳ 明朝"/>
          <w:sz w:val="24"/>
          <w:u w:val="none" w:color="auto"/>
        </w:rPr>
        <w:t>日以内に，その超過額を返還しなければならない。</w:t>
      </w:r>
    </w:p>
    <w:p>
      <w:pPr>
        <w:pStyle w:val="0"/>
        <w:ind w:left="210" w:hanging="210"/>
        <w:jc w:val="left"/>
        <w:rPr>
          <w:rFonts w:hint="default"/>
          <w:u w:val="none" w:color="auto"/>
        </w:rPr>
      </w:pPr>
      <w:r>
        <w:rPr>
          <w:rFonts w:hint="eastAsia" w:ascii="ＭＳ 明朝" w:hAnsi="ＭＳ 明朝" w:eastAsia="ＭＳ 明朝"/>
          <w:sz w:val="24"/>
          <w:u w:val="none" w:color="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Pr>
          <w:rFonts w:hint="eastAsia" w:ascii="ＭＳ 明朝" w:hAnsi="ＭＳ 明朝" w:eastAsia="ＭＳ 明朝"/>
          <w:sz w:val="24"/>
          <w:u w:val="none" w:color="auto"/>
        </w:rPr>
        <w:t>20</w:t>
      </w:r>
      <w:r>
        <w:rPr>
          <w:rFonts w:hint="eastAsia" w:ascii="ＭＳ 明朝" w:hAnsi="ＭＳ 明朝" w:eastAsia="ＭＳ 明朝"/>
          <w:sz w:val="24"/>
          <w:u w:val="none" w:color="auto"/>
        </w:rPr>
        <w:t>日以内に協議が整わない場合には，発注者が定め，受注者に通知する。</w:t>
      </w:r>
    </w:p>
    <w:p>
      <w:pPr>
        <w:pStyle w:val="0"/>
        <w:ind w:left="210" w:hanging="210"/>
        <w:jc w:val="left"/>
        <w:rPr>
          <w:rFonts w:hint="default"/>
          <w:u w:val="none" w:color="auto"/>
        </w:rPr>
      </w:pPr>
      <w:r>
        <w:rPr>
          <w:rFonts w:hint="default" w:ascii="ＭＳ 明朝" w:hAnsi="ＭＳ 明朝" w:eastAsia="ＭＳ 明朝"/>
          <w:sz w:val="24"/>
          <w:u w:val="none" w:color="auto"/>
        </w:rPr>
        <w:t>６　発注者は，受注者が第</w:t>
      </w:r>
      <w:r>
        <w:rPr>
          <w:rFonts w:hint="default" w:ascii="ＭＳ 明朝" w:hAnsi="ＭＳ 明朝" w:eastAsia="ＭＳ 明朝"/>
          <w:sz w:val="24"/>
          <w:u w:val="none" w:color="auto"/>
        </w:rPr>
        <w:t>4</w:t>
      </w:r>
      <w:r>
        <w:rPr>
          <w:rFonts w:hint="default" w:ascii="ＭＳ 明朝" w:hAnsi="ＭＳ 明朝" w:eastAsia="ＭＳ 明朝"/>
          <w:sz w:val="24"/>
          <w:u w:val="none" w:color="auto"/>
        </w:rPr>
        <w:t>項の期間内に超過額を返還しなかったときは，その未返還額につき，同項の期間を経過し</w:t>
      </w:r>
      <w:bookmarkEnd w:id="14"/>
      <w:r>
        <w:rPr>
          <w:rFonts w:hint="default" w:ascii="ＭＳ 明朝" w:hAnsi="ＭＳ 明朝" w:eastAsia="ＭＳ 明朝"/>
          <w:sz w:val="24"/>
          <w:u w:val="none" w:color="auto"/>
        </w:rPr>
        <w:t>た日から返還する日までの期間について，その日数に応じ，年</w:t>
      </w:r>
      <w:r>
        <w:rPr>
          <w:rFonts w:hint="default" w:ascii="ＭＳ 明朝" w:hAnsi="ＭＳ 明朝" w:eastAsia="ＭＳ 明朝"/>
          <w:sz w:val="24"/>
          <w:u w:val="none" w:color="auto"/>
        </w:rPr>
        <w:t>2.</w:t>
      </w:r>
      <w:r>
        <w:rPr>
          <w:rFonts w:hint="eastAsia" w:ascii="ＭＳ 明朝" w:hAnsi="ＭＳ 明朝" w:eastAsia="ＭＳ 明朝"/>
          <w:sz w:val="24"/>
          <w:u w:val="none" w:color="auto"/>
        </w:rPr>
        <w:t>5</w:t>
      </w:r>
      <w:r>
        <w:rPr>
          <w:rFonts w:hint="default" w:ascii="ＭＳ 明朝" w:hAnsi="ＭＳ 明朝" w:eastAsia="ＭＳ 明朝"/>
          <w:sz w:val="24"/>
          <w:u w:val="none" w:color="auto"/>
        </w:rPr>
        <w:t>パーセントの割合で計算した額の遅延利息の支払を請求することができる。</w:t>
      </w:r>
    </w:p>
    <w:p>
      <w:pPr>
        <w:pStyle w:val="0"/>
        <w:jc w:val="left"/>
        <w:rPr>
          <w:rFonts w:hint="default"/>
          <w:u w:val="none" w:color="auto"/>
        </w:rPr>
      </w:pPr>
      <w:bookmarkStart w:id="15" w:name="_Hlk51509538"/>
      <w:r>
        <w:rPr>
          <w:rFonts w:hint="default" w:ascii="ＭＳ 明朝" w:hAnsi="ＭＳ 明朝" w:eastAsia="ＭＳ 明朝"/>
          <w:sz w:val="24"/>
          <w:u w:val="none" w:color="auto"/>
        </w:rPr>
        <w:t>　（保証契約の変更）</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35</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受注者は，前条第</w:t>
      </w:r>
      <w:r>
        <w:rPr>
          <w:rFonts w:hint="eastAsia" w:ascii="ＭＳ 明朝" w:hAnsi="ＭＳ 明朝" w:eastAsia="ＭＳ 明朝"/>
          <w:sz w:val="24"/>
          <w:u w:val="none" w:color="auto"/>
        </w:rPr>
        <w:t>3</w:t>
      </w:r>
      <w:r>
        <w:rPr>
          <w:rFonts w:hint="eastAsia" w:ascii="ＭＳ 明朝" w:hAnsi="ＭＳ 明朝" w:eastAsia="ＭＳ 明朝"/>
          <w:sz w:val="24"/>
          <w:u w:val="none" w:color="auto"/>
        </w:rPr>
        <w:t>項の規定により受領済の前払金に追加して更に前払金の支払を請求する場合には，あらかじめ，保証契約を変更し，変更後の保証証書を発注者に寄託しなければならない。</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受注者は，前項に定める場合のほか，業務委託料が減額された場合において，保証契約を変更したときは，変更後の保証証書を直ちに発注者に寄託しなければならない。</w:t>
      </w:r>
    </w:p>
    <w:p>
      <w:pPr>
        <w:pStyle w:val="0"/>
        <w:ind w:left="210" w:hanging="210"/>
        <w:jc w:val="left"/>
        <w:rPr>
          <w:rFonts w:hint="default"/>
          <w:u w:val="none" w:color="auto"/>
        </w:rPr>
      </w:pPr>
      <w:r>
        <w:rPr>
          <w:rFonts w:hint="eastAsia" w:ascii="ＭＳ 明朝" w:hAnsi="ＭＳ 明朝" w:eastAsia="ＭＳ 明朝"/>
          <w:sz w:val="24"/>
          <w:u w:val="none" w:color="auto"/>
        </w:rPr>
        <w:t>３　受注者は，前払金額の変更を伴わない履行期間の変更が行われた場合には，発注者に代わりその旨を直ちに保証事業会社に通知するものとする。</w:t>
      </w:r>
    </w:p>
    <w:p>
      <w:pPr>
        <w:pStyle w:val="0"/>
        <w:jc w:val="left"/>
        <w:rPr>
          <w:rFonts w:hint="default"/>
          <w:u w:val="none" w:color="auto"/>
        </w:rPr>
      </w:pPr>
      <w:r>
        <w:rPr>
          <w:rFonts w:hint="default" w:ascii="ＭＳ 明朝" w:hAnsi="ＭＳ 明朝" w:eastAsia="ＭＳ 明朝"/>
          <w:sz w:val="24"/>
          <w:u w:val="none" w:color="auto"/>
        </w:rPr>
        <w:t>　（前払金の使用等）</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36</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受注者は，前払金を業務の材料費，労務費，外注費，機械購入費（この業務において償却される割合に相当する額に限る。），動力費，支払運賃及び保証料に相当する額として必要な経費以外の支払に充当してはならない。</w:t>
      </w:r>
    </w:p>
    <w:p>
      <w:pPr>
        <w:pStyle w:val="0"/>
        <w:jc w:val="left"/>
        <w:rPr>
          <w:rFonts w:hint="default"/>
          <w:u w:val="none" w:color="auto"/>
        </w:rPr>
      </w:pPr>
      <w:r>
        <w:rPr>
          <w:rFonts w:hint="default" w:ascii="ＭＳ 明朝" w:hAnsi="ＭＳ 明朝" w:eastAsia="ＭＳ 明朝"/>
          <w:sz w:val="24"/>
          <w:u w:val="none" w:color="auto"/>
        </w:rPr>
        <w:t>　（部分引渡し）</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　成果物について，発注者が設計図書にお</w:t>
      </w:r>
      <w:bookmarkEnd w:id="15"/>
      <w:r>
        <w:rPr>
          <w:rFonts w:hint="default" w:ascii="ＭＳ 明朝" w:hAnsi="ＭＳ 明朝" w:eastAsia="ＭＳ 明朝"/>
          <w:sz w:val="24"/>
          <w:u w:val="none" w:color="auto"/>
        </w:rPr>
        <w:t>いて業務の完了に先立って引渡しを受けるべきことを指定した部分（以下「指定部分」という。）がある場合において，当該指定部分の業務が完了したときについては，第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条中「業務」とあるのは「指定部分に係る業務」と，「成果物」とあるのは「指定部分に係る成果物」と，第</w:t>
      </w:r>
      <w:r>
        <w:rPr>
          <w:rFonts w:hint="default" w:ascii="ＭＳ 明朝" w:hAnsi="ＭＳ 明朝" w:eastAsia="ＭＳ 明朝"/>
          <w:sz w:val="24"/>
          <w:u w:val="none" w:color="auto"/>
        </w:rPr>
        <w:t>32</w:t>
      </w:r>
      <w:r>
        <w:rPr>
          <w:rFonts w:hint="default" w:ascii="ＭＳ 明朝" w:hAnsi="ＭＳ 明朝" w:eastAsia="ＭＳ 明朝"/>
          <w:sz w:val="24"/>
          <w:u w:val="none" w:color="auto"/>
        </w:rPr>
        <w:t>条中「業務委託料」とあるのは「部分引渡しに係る業務委託料」とそれぞれ読み替えて，これらの規定を準用する。</w:t>
      </w:r>
    </w:p>
    <w:p>
      <w:pPr>
        <w:pStyle w:val="0"/>
        <w:ind w:left="210" w:hanging="210"/>
        <w:jc w:val="left"/>
        <w:rPr>
          <w:rFonts w:hint="default"/>
          <w:u w:val="none" w:color="auto"/>
        </w:rPr>
      </w:pPr>
      <w:r>
        <w:rPr>
          <w:rFonts w:hint="default" w:ascii="ＭＳ 明朝" w:hAnsi="ＭＳ 明朝" w:eastAsia="ＭＳ 明朝"/>
          <w:sz w:val="24"/>
          <w:u w:val="none" w:color="auto"/>
        </w:rPr>
        <w:t>２　前項に規定する場合のほか，成果物の一部が完了し，かつ，可分なものであるときは，発注者は，当該部分について，受注者の承諾を得て引渡しを受けることができる。この場合において，第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条中「業務」とあるのは「引渡部分に係る業務」と，「成果物」とあるのは「引渡部分に係る成果物」と，第</w:t>
      </w:r>
      <w:r>
        <w:rPr>
          <w:rFonts w:hint="default" w:ascii="ＭＳ 明朝" w:hAnsi="ＭＳ 明朝" w:eastAsia="ＭＳ 明朝"/>
          <w:sz w:val="24"/>
          <w:u w:val="none" w:color="auto"/>
        </w:rPr>
        <w:t>32</w:t>
      </w:r>
      <w:r>
        <w:rPr>
          <w:rFonts w:hint="default" w:ascii="ＭＳ 明朝" w:hAnsi="ＭＳ 明朝" w:eastAsia="ＭＳ 明朝"/>
          <w:sz w:val="24"/>
          <w:u w:val="none" w:color="auto"/>
        </w:rPr>
        <w:t>条中「業務委託料」とあるのは「部分引渡しに係る業務委託料」とそれぞれ読み替えて，これらの規定を準用する。</w:t>
      </w:r>
    </w:p>
    <w:p>
      <w:pPr>
        <w:pStyle w:val="0"/>
        <w:ind w:left="210" w:hanging="210"/>
        <w:jc w:val="left"/>
        <w:rPr>
          <w:rFonts w:hint="default"/>
          <w:u w:val="none" w:color="auto"/>
        </w:rPr>
      </w:pPr>
      <w:r>
        <w:rPr>
          <w:rFonts w:hint="eastAsia" w:ascii="ＭＳ 明朝" w:hAnsi="ＭＳ 明朝" w:eastAsia="ＭＳ 明朝"/>
          <w:sz w:val="24"/>
          <w:u w:val="none" w:color="auto"/>
        </w:rPr>
        <w:t>３</w:t>
      </w:r>
      <w:r>
        <w:rPr>
          <w:rFonts w:hint="default" w:ascii="ＭＳ 明朝" w:hAnsi="ＭＳ 明朝" w:eastAsia="ＭＳ 明朝"/>
          <w:sz w:val="24"/>
          <w:u w:val="none" w:color="auto"/>
        </w:rPr>
        <w:t>　前２項の規定により準用される第</w:t>
      </w:r>
      <w:r>
        <w:rPr>
          <w:rFonts w:hint="default" w:ascii="ＭＳ 明朝" w:hAnsi="ＭＳ 明朝" w:eastAsia="ＭＳ 明朝"/>
          <w:sz w:val="24"/>
          <w:u w:val="none" w:color="auto"/>
        </w:rPr>
        <w:t>32</w:t>
      </w:r>
      <w:r>
        <w:rPr>
          <w:rFonts w:hint="default" w:ascii="ＭＳ 明朝" w:hAnsi="ＭＳ 明朝" w:eastAsia="ＭＳ 明朝"/>
          <w:sz w:val="24"/>
          <w:u w:val="none" w:color="auto"/>
        </w:rPr>
        <w:t>条第１項の規定により受注者が請求することができる部分引渡しに係る業務委託料は，次に掲げる式により算定する。この場合において，第１号に規定する指定部分に相応する業務委託料及び第２号に規定する引渡部分に相応する業務委託料は，発注者と受注者とが協議して定める。ただし，発注者が前２項において準用する第</w:t>
      </w:r>
      <w:r>
        <w:rPr>
          <w:rFonts w:hint="default" w:ascii="ＭＳ 明朝" w:hAnsi="ＭＳ 明朝" w:eastAsia="ＭＳ 明朝"/>
          <w:sz w:val="24"/>
          <w:u w:val="none" w:color="auto"/>
        </w:rPr>
        <w:t>32</w:t>
      </w:r>
      <w:r>
        <w:rPr>
          <w:rFonts w:hint="default" w:ascii="ＭＳ 明朝" w:hAnsi="ＭＳ 明朝" w:eastAsia="ＭＳ 明朝"/>
          <w:sz w:val="24"/>
          <w:u w:val="none" w:color="auto"/>
        </w:rPr>
        <w:t>条第１項の規定による請求を受けた日から</w:t>
      </w:r>
      <w:r>
        <w:rPr>
          <w:rFonts w:hint="default" w:ascii="ＭＳ 明朝" w:hAnsi="ＭＳ 明朝" w:eastAsia="ＭＳ 明朝"/>
          <w:sz w:val="24"/>
          <w:u w:val="none" w:color="auto"/>
        </w:rPr>
        <w:t>14</w:t>
      </w:r>
      <w:r>
        <w:rPr>
          <w:rFonts w:hint="default" w:ascii="ＭＳ 明朝" w:hAnsi="ＭＳ 明朝" w:eastAsia="ＭＳ 明朝"/>
          <w:sz w:val="24"/>
          <w:u w:val="none" w:color="auto"/>
        </w:rPr>
        <w:t>日以内に協議が整わない場合には，発注者が定め，受注者に通知する。</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(1)</w:t>
      </w:r>
      <w:r>
        <w:rPr>
          <w:rFonts w:hint="eastAsia" w:ascii="ＭＳ 明朝" w:hAnsi="ＭＳ 明朝" w:eastAsia="ＭＳ 明朝"/>
          <w:sz w:val="24"/>
          <w:u w:val="none" w:color="auto"/>
        </w:rPr>
        <w:t>　第１項に規定する部分引渡しに係る業務委託料</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指定部分に相応する業務委託料×（１－前払金の額／業務委託料）</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(2)</w:t>
      </w:r>
      <w:r>
        <w:rPr>
          <w:rFonts w:hint="eastAsia" w:ascii="ＭＳ 明朝" w:hAnsi="ＭＳ 明朝" w:eastAsia="ＭＳ 明朝"/>
          <w:sz w:val="24"/>
          <w:u w:val="none" w:color="auto"/>
        </w:rPr>
        <w:t>　第２項に規定する部分引渡しに係る業務委託料</w:t>
      </w:r>
    </w:p>
    <w:p>
      <w:pPr>
        <w:pStyle w:val="0"/>
        <w:jc w:val="left"/>
        <w:rPr>
          <w:rFonts w:hint="default"/>
          <w:u w:val="none" w:color="auto"/>
        </w:rPr>
      </w:pPr>
      <w:r>
        <w:rPr>
          <w:rFonts w:hint="eastAsia" w:ascii="ＭＳ 明朝" w:hAnsi="ＭＳ 明朝" w:eastAsia="ＭＳ 明朝"/>
          <w:sz w:val="24"/>
          <w:u w:val="none" w:color="auto"/>
        </w:rPr>
        <w:t>　　　引渡部分に相応する業務委託料×（１－前払金の額／業務委託料）</w:t>
      </w:r>
    </w:p>
    <w:p>
      <w:pPr>
        <w:pStyle w:val="0"/>
        <w:jc w:val="left"/>
        <w:rPr>
          <w:rFonts w:hint="default"/>
          <w:u w:val="none" w:color="auto"/>
        </w:rPr>
      </w:pPr>
      <w:r>
        <w:rPr>
          <w:rFonts w:hint="default" w:ascii="ＭＳ 明朝" w:hAnsi="ＭＳ 明朝" w:eastAsia="ＭＳ 明朝"/>
          <w:sz w:val="24"/>
          <w:u w:val="none" w:color="auto"/>
        </w:rPr>
        <w:t>　（債務負担行為に係る契約の特則）</w:t>
      </w:r>
    </w:p>
    <w:p>
      <w:pPr>
        <w:pStyle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条の２　債務負担行為に係る契約において，各会計年度における業務委託料の支払いの限度額（以下この条において「支払限度額」という。）は，次のとおりとする。</w:t>
      </w:r>
    </w:p>
    <w:p>
      <w:pPr>
        <w:pStyle w:val="0"/>
        <w:jc w:val="left"/>
        <w:rPr>
          <w:rFonts w:hint="default"/>
          <w:u w:val="none" w:color="auto"/>
        </w:rPr>
      </w:pPr>
      <w:r>
        <w:rPr>
          <w:rFonts w:hint="default" w:ascii="ＭＳ 明朝" w:hAnsi="ＭＳ 明朝" w:eastAsia="ＭＳ 明朝"/>
          <w:sz w:val="24"/>
          <w:u w:val="none" w:color="auto"/>
        </w:rPr>
        <w:t>　　　　　年度　　　　　　　　円</w:t>
      </w:r>
    </w:p>
    <w:p>
      <w:pPr>
        <w:pStyle w:val="0"/>
        <w:jc w:val="left"/>
        <w:rPr>
          <w:rFonts w:hint="default"/>
          <w:u w:val="none" w:color="auto"/>
        </w:rPr>
      </w:pPr>
      <w:r>
        <w:rPr>
          <w:rFonts w:hint="default" w:ascii="ＭＳ 明朝" w:hAnsi="ＭＳ 明朝" w:eastAsia="ＭＳ 明朝"/>
          <w:sz w:val="24"/>
          <w:u w:val="none" w:color="auto"/>
        </w:rPr>
        <w:t>　　　　　年度　　　　　　　　円</w:t>
      </w:r>
    </w:p>
    <w:p>
      <w:pPr>
        <w:pStyle w:val="0"/>
        <w:jc w:val="left"/>
        <w:rPr>
          <w:rFonts w:hint="default"/>
          <w:u w:val="none" w:color="auto"/>
        </w:rPr>
      </w:pPr>
      <w:r>
        <w:rPr>
          <w:rFonts w:hint="default" w:ascii="ＭＳ 明朝" w:hAnsi="ＭＳ 明朝" w:eastAsia="ＭＳ 明朝"/>
          <w:sz w:val="24"/>
          <w:u w:val="none" w:color="auto"/>
        </w:rPr>
        <w:t>　　　　　年度　　　　　　　　円</w:t>
      </w:r>
    </w:p>
    <w:p>
      <w:pPr>
        <w:pStyle w:val="0"/>
        <w:jc w:val="left"/>
        <w:rPr>
          <w:rFonts w:hint="default"/>
          <w:u w:val="none" w:color="auto"/>
        </w:rPr>
      </w:pPr>
      <w:r>
        <w:rPr>
          <w:rFonts w:hint="default" w:ascii="ＭＳ 明朝" w:hAnsi="ＭＳ 明朝" w:eastAsia="ＭＳ 明朝"/>
          <w:sz w:val="24"/>
          <w:u w:val="none" w:color="auto"/>
        </w:rPr>
        <w:t>２　支払限度額に対応する各会計年度の出来高予定額は，次のとおりである。</w:t>
      </w:r>
    </w:p>
    <w:p>
      <w:pPr>
        <w:pStyle w:val="0"/>
        <w:jc w:val="left"/>
        <w:rPr>
          <w:rFonts w:hint="default"/>
          <w:u w:val="none" w:color="auto"/>
        </w:rPr>
      </w:pPr>
      <w:r>
        <w:rPr>
          <w:rFonts w:hint="default" w:ascii="ＭＳ 明朝" w:hAnsi="ＭＳ 明朝" w:eastAsia="ＭＳ 明朝"/>
          <w:sz w:val="24"/>
          <w:u w:val="none" w:color="auto"/>
        </w:rPr>
        <w:t>　　　　　年度　　　　　　　　円</w:t>
      </w:r>
    </w:p>
    <w:p>
      <w:pPr>
        <w:pStyle w:val="0"/>
        <w:jc w:val="left"/>
        <w:rPr>
          <w:rFonts w:hint="default"/>
          <w:u w:val="none" w:color="auto"/>
        </w:rPr>
      </w:pPr>
      <w:r>
        <w:rPr>
          <w:rFonts w:hint="default" w:ascii="ＭＳ 明朝" w:hAnsi="ＭＳ 明朝" w:eastAsia="ＭＳ 明朝"/>
          <w:sz w:val="24"/>
          <w:u w:val="none" w:color="auto"/>
        </w:rPr>
        <w:t>　　　　　年度　　　　　　　　円</w:t>
      </w:r>
    </w:p>
    <w:p>
      <w:pPr>
        <w:pStyle w:val="0"/>
        <w:jc w:val="left"/>
        <w:rPr>
          <w:rFonts w:hint="default"/>
          <w:u w:val="none" w:color="auto"/>
        </w:rPr>
      </w:pPr>
      <w:r>
        <w:rPr>
          <w:rFonts w:hint="default" w:ascii="ＭＳ 明朝" w:hAnsi="ＭＳ 明朝" w:eastAsia="ＭＳ 明朝"/>
          <w:sz w:val="24"/>
          <w:u w:val="none" w:color="auto"/>
        </w:rPr>
        <w:t>　　　　　年度　　　　　　　　円</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３　発注者は，予算上の都合その他の必要があるときは，第１項の支払限度額及び前項の出来高予定額を変更することができる。</w:t>
      </w:r>
    </w:p>
    <w:p>
      <w:pPr>
        <w:pStyle w:val="0"/>
        <w:jc w:val="left"/>
        <w:rPr>
          <w:rFonts w:hint="default"/>
          <w:u w:val="none" w:color="auto"/>
        </w:rPr>
      </w:pPr>
      <w:r>
        <w:rPr>
          <w:rFonts w:hint="default" w:ascii="ＭＳ 明朝" w:hAnsi="ＭＳ 明朝" w:eastAsia="ＭＳ 明朝"/>
          <w:sz w:val="24"/>
          <w:u w:val="none" w:color="auto"/>
        </w:rPr>
        <w:t>　（債務負担行為に係る契約の前金払の特則）</w:t>
      </w:r>
    </w:p>
    <w:p>
      <w:pPr>
        <w:pStyle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条の３　債務負担行為に係る契約の前金払については，第</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条中「契約書記載の履行期間」とあるのは，「契約書記載の業務完了の時期（最終の会計年度以外の会計年度にあっては，各会計年度末）」と，同条及び第</w:t>
      </w:r>
      <w:r>
        <w:rPr>
          <w:rFonts w:hint="default" w:ascii="ＭＳ 明朝" w:hAnsi="ＭＳ 明朝" w:eastAsia="ＭＳ 明朝"/>
          <w:sz w:val="24"/>
          <w:u w:val="none" w:color="auto"/>
        </w:rPr>
        <w:t>35</w:t>
      </w:r>
      <w:r>
        <w:rPr>
          <w:rFonts w:hint="default" w:ascii="ＭＳ 明朝" w:hAnsi="ＭＳ 明朝" w:eastAsia="ＭＳ 明朝"/>
          <w:sz w:val="24"/>
          <w:u w:val="none" w:color="auto"/>
        </w:rPr>
        <w:t>条中「業務委託料」とあるのは「当該会計年度の履行高予定額（前会計年度末における第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いを請求することはできない。</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２　前項の場合において，契約会計年度について前払金を支払わない旨が設計図書に定められているときには，同項の規定により読替え後の第</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条第１項の規定にかかわらず，受注者は，契約会計年度について前払金の支払いを請求することができない。</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３　第１項の場合において，契約会計年度に翌会計年度分の前払金を含めて支払う旨が設計図書に定められているときには，同項の規定による読替え後の第</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条第１項の規定にかかわらず，受注者は，契約会計年度に翌会計年度に支払うべき前払金相当分（　円以内）を含めて前払金の支払を請求することができる。</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４　第１項の場合において，前会計年度末業務委託料相当額が前会計年度までの履行高予定額に達しないときは，同項の規定による読替え後の第</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条第１項の規定にかかわらず，受注者は，業務委託料相当額が前会計年度までの履行高予定額に達するまで当該会計年度の前払金の支払を請求することができない。</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Pr>
          <w:rFonts w:hint="default" w:ascii="ＭＳ 明朝" w:hAnsi="ＭＳ 明朝" w:eastAsia="ＭＳ 明朝"/>
          <w:sz w:val="24"/>
          <w:u w:val="none" w:color="auto"/>
        </w:rPr>
        <w:t>35</w:t>
      </w:r>
      <w:r>
        <w:rPr>
          <w:rFonts w:hint="default" w:ascii="ＭＳ 明朝" w:hAnsi="ＭＳ 明朝" w:eastAsia="ＭＳ 明朝"/>
          <w:sz w:val="24"/>
          <w:u w:val="none" w:color="auto"/>
        </w:rPr>
        <w:t>条第３項の規定を読み替えて準用する。</w:t>
      </w:r>
    </w:p>
    <w:p>
      <w:pPr>
        <w:pStyle w:val="0"/>
        <w:jc w:val="left"/>
        <w:rPr>
          <w:rFonts w:hint="default"/>
          <w:u w:val="none" w:color="auto"/>
        </w:rPr>
      </w:pPr>
      <w:r>
        <w:rPr>
          <w:rFonts w:hint="default" w:ascii="ＭＳ 明朝" w:hAnsi="ＭＳ 明朝" w:eastAsia="ＭＳ 明朝"/>
          <w:sz w:val="24"/>
          <w:u w:val="none" w:color="auto"/>
        </w:rPr>
        <w:t>　（債務負担行為に係る契約の部分払の特則）</w:t>
      </w:r>
    </w:p>
    <w:p>
      <w:pPr>
        <w:pStyle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条の４　債務負担行為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を請求することはできない。</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２　この契約において，前払金の支払を受けている場合の部分払金の額については，次の式により算定する。</w:t>
      </w:r>
    </w:p>
    <w:p>
      <w:pPr>
        <w:pStyle w:val="0"/>
        <w:ind w:leftChars="0" w:rightChars="0" w:hanging="240" w:hangingChars="100"/>
        <w:jc w:val="left"/>
        <w:rPr>
          <w:rFonts w:hint="default"/>
          <w:u w:val="none" w:color="auto"/>
        </w:rPr>
      </w:pPr>
      <w:r>
        <w:rPr>
          <w:rFonts w:hint="default" w:ascii="ＭＳ 明朝" w:hAnsi="ＭＳ 明朝" w:eastAsia="ＭＳ 明朝"/>
          <w:sz w:val="24"/>
          <w:u w:val="none" w:color="auto"/>
        </w:rPr>
        <w:t>　　</w:t>
      </w:r>
      <w:r>
        <w:rPr>
          <w:rFonts w:hint="eastAsia" w:ascii="ＭＳ 明朝" w:hAnsi="ＭＳ 明朝" w:eastAsia="ＭＳ 明朝"/>
          <w:sz w:val="24"/>
          <w:u w:val="none" w:color="auto"/>
        </w:rPr>
        <w:t>部分払金の額≦業務委託料相当額×９／</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－（前会計年度までの支払金額＋当該会計年度の部分払金額）－｛業務委託料相当額－（前会計年度までの履行高予定額＋履行高超過額）｝×当該会計年度前払金額／当該会計年度の履行高予定額</w:t>
      </w:r>
    </w:p>
    <w:p>
      <w:pPr>
        <w:pStyle w:val="0"/>
        <w:jc w:val="left"/>
        <w:rPr>
          <w:rFonts w:hint="default"/>
          <w:u w:val="none" w:color="auto"/>
        </w:rPr>
      </w:pPr>
      <w:bookmarkStart w:id="16" w:name="_Hlk51510462"/>
      <w:r>
        <w:rPr>
          <w:rFonts w:hint="default" w:ascii="ＭＳ 明朝" w:hAnsi="ＭＳ 明朝" w:eastAsia="ＭＳ 明朝"/>
          <w:sz w:val="24"/>
          <w:u w:val="none" w:color="auto"/>
        </w:rPr>
        <w:t>　（第三者による代理受領）</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38</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受注者は，発注者の承諾を得て業務委託料の全部又は一部の受領につき，第三者を代理人とすることができる。</w:t>
      </w:r>
    </w:p>
    <w:p>
      <w:pPr>
        <w:pStyle w:val="0"/>
        <w:ind w:left="210" w:hanging="210"/>
        <w:jc w:val="left"/>
        <w:rPr>
          <w:rFonts w:hint="default"/>
          <w:u w:val="none" w:color="auto"/>
        </w:rPr>
      </w:pPr>
      <w:r>
        <w:rPr>
          <w:rFonts w:hint="default" w:ascii="ＭＳ 明朝" w:hAnsi="ＭＳ 明朝" w:eastAsia="ＭＳ 明朝"/>
          <w:sz w:val="24"/>
          <w:u w:val="none" w:color="auto"/>
        </w:rPr>
        <w:t>２　発注者は，前項の規定により受注者が第三者を代理人とした場合において，受注者の提出する支払請求書に当該第三者が受注者の代理人である旨の明記</w:t>
      </w:r>
      <w:bookmarkEnd w:id="16"/>
      <w:r>
        <w:rPr>
          <w:rFonts w:hint="default" w:ascii="ＭＳ 明朝" w:hAnsi="ＭＳ 明朝" w:eastAsia="ＭＳ 明朝"/>
          <w:sz w:val="24"/>
          <w:u w:val="none" w:color="auto"/>
        </w:rPr>
        <w:t>がなされているときは，当該第三者に対して第</w:t>
      </w:r>
      <w:r>
        <w:rPr>
          <w:rFonts w:hint="default" w:ascii="ＭＳ 明朝" w:hAnsi="ＭＳ 明朝" w:eastAsia="ＭＳ 明朝"/>
          <w:sz w:val="24"/>
          <w:u w:val="none" w:color="auto"/>
        </w:rPr>
        <w:t>32</w:t>
      </w:r>
      <w:r>
        <w:rPr>
          <w:rFonts w:hint="default" w:ascii="ＭＳ 明朝" w:hAnsi="ＭＳ 明朝" w:eastAsia="ＭＳ 明朝"/>
          <w:sz w:val="24"/>
          <w:u w:val="none" w:color="auto"/>
        </w:rPr>
        <w:t>条（第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条において準用する場合を含む。）の規定に基づく支払をしなければならない。</w:t>
      </w:r>
    </w:p>
    <w:p>
      <w:pPr>
        <w:pStyle w:val="0"/>
        <w:jc w:val="left"/>
        <w:rPr>
          <w:rFonts w:hint="default"/>
          <w:u w:val="none" w:color="auto"/>
        </w:rPr>
      </w:pPr>
      <w:r>
        <w:rPr>
          <w:rFonts w:hint="default" w:ascii="ＭＳ 明朝" w:hAnsi="ＭＳ 明朝" w:eastAsia="ＭＳ 明朝"/>
          <w:sz w:val="24"/>
          <w:u w:val="none" w:color="auto"/>
        </w:rPr>
        <w:t>　（前払金等の不払に対する業務中止）</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39</w:t>
      </w:r>
      <w:r>
        <w:rPr>
          <w:rFonts w:hint="default" w:ascii="ＭＳ 明朝" w:hAnsi="ＭＳ 明朝" w:eastAsia="ＭＳ 明朝"/>
          <w:sz w:val="24"/>
          <w:u w:val="none" w:color="auto"/>
        </w:rPr>
        <w:t>条　受注者は，発注者が第</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条又は第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条において準用される第</w:t>
      </w:r>
      <w:r>
        <w:rPr>
          <w:rFonts w:hint="default" w:ascii="ＭＳ 明朝" w:hAnsi="ＭＳ 明朝" w:eastAsia="ＭＳ 明朝"/>
          <w:sz w:val="24"/>
          <w:u w:val="none" w:color="auto"/>
        </w:rPr>
        <w:t>32</w:t>
      </w:r>
      <w:r>
        <w:rPr>
          <w:rFonts w:hint="default" w:ascii="ＭＳ 明朝" w:hAnsi="ＭＳ 明朝" w:eastAsia="ＭＳ 明朝"/>
          <w:sz w:val="24"/>
          <w:u w:val="none" w:color="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pPr>
        <w:pStyle w:val="0"/>
        <w:ind w:left="210" w:hanging="210"/>
        <w:jc w:val="left"/>
        <w:rPr>
          <w:rFonts w:hint="default"/>
          <w:u w:val="none" w:color="auto"/>
        </w:rPr>
      </w:pPr>
      <w:r>
        <w:rPr>
          <w:rFonts w:hint="default" w:ascii="ＭＳ 明朝" w:hAnsi="ＭＳ 明朝" w:eastAsia="ＭＳ 明朝"/>
          <w:sz w:val="24"/>
          <w:u w:val="none" w:color="auto"/>
        </w:rPr>
        <w:t>２　</w:t>
      </w:r>
      <w:r>
        <w:rPr>
          <w:rFonts w:hint="eastAsia" w:ascii="ＭＳ 明朝" w:hAnsi="ＭＳ 明朝" w:eastAsia="ＭＳ 明朝"/>
          <w:sz w:val="24"/>
          <w:u w:val="none" w:color="auto"/>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jc w:val="left"/>
        <w:rPr>
          <w:rFonts w:hint="default"/>
          <w:u w:val="none" w:color="auto"/>
        </w:rPr>
      </w:pPr>
      <w:r>
        <w:rPr>
          <w:rFonts w:hint="default" w:ascii="ＭＳ 明朝" w:hAnsi="ＭＳ 明朝" w:eastAsia="ＭＳ 明朝"/>
          <w:sz w:val="24"/>
          <w:u w:val="none" w:color="auto"/>
        </w:rPr>
        <w:t>　（契約不適合責任）</w:t>
      </w:r>
    </w:p>
    <w:p>
      <w:pPr>
        <w:pStyle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40</w:t>
      </w:r>
      <w:r>
        <w:rPr>
          <w:rFonts w:hint="default" w:ascii="ＭＳ 明朝" w:hAnsi="ＭＳ 明朝" w:eastAsia="ＭＳ 明朝"/>
          <w:sz w:val="24"/>
          <w:u w:val="none" w:color="auto"/>
        </w:rPr>
        <w:t>条　発注者は，引き渡された成果物が種類又は品質に関して契約の内容に適合しないもの（以下「契約不適合」という。）であるときは，受注者に対して，成果物の修補又は代替物の引渡しによる履行の追完を請求することができる。</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２　前項の場合において，受注者は，発注者に不相当な負担を課するものでないときは，発注者が請求した方法と異なる方法による履行の追完をすることができる。</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(1)</w:t>
      </w:r>
      <w:r>
        <w:rPr>
          <w:rFonts w:hint="default" w:ascii="ＭＳ 明朝" w:hAnsi="ＭＳ 明朝" w:eastAsia="ＭＳ 明朝"/>
          <w:sz w:val="24"/>
          <w:u w:val="none" w:color="auto"/>
        </w:rPr>
        <w:t>　履行の追完が不能であるとき。</w:t>
      </w:r>
    </w:p>
    <w:p>
      <w:pPr>
        <w:pStyle w:val="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(2)</w:t>
      </w:r>
      <w:r>
        <w:rPr>
          <w:rFonts w:hint="default" w:ascii="ＭＳ 明朝" w:hAnsi="ＭＳ 明朝" w:eastAsia="ＭＳ 明朝"/>
          <w:sz w:val="24"/>
          <w:u w:val="none" w:color="auto"/>
        </w:rPr>
        <w:t>　受注者が履行の追完を拒絶する意思を明確に表示したとき。</w:t>
      </w:r>
    </w:p>
    <w:p>
      <w:pPr>
        <w:pStyle w:val="0"/>
        <w:ind w:left="480" w:hanging="480" w:hangingChars="2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(3)</w:t>
      </w:r>
      <w:r>
        <w:rPr>
          <w:rFonts w:hint="default" w:ascii="ＭＳ 明朝" w:hAnsi="ＭＳ 明朝" w:eastAsia="ＭＳ 明朝"/>
          <w:sz w:val="24"/>
          <w:u w:val="none" w:color="auto"/>
        </w:rPr>
        <w:t>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ind w:left="210" w:hanging="21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(4)</w:t>
      </w:r>
      <w:r>
        <w:rPr>
          <w:rFonts w:hint="default" w:ascii="ＭＳ 明朝" w:hAnsi="ＭＳ 明朝" w:eastAsia="ＭＳ 明朝"/>
          <w:sz w:val="24"/>
          <w:u w:val="none" w:color="auto"/>
        </w:rPr>
        <w:t>　前３号に掲げる場合のほか，発注者がこの項の規定による催告をしても履行の追完を受ける見込みがないことが明らかであるとき。</w:t>
      </w:r>
    </w:p>
    <w:p>
      <w:pPr>
        <w:pStyle w:val="0"/>
        <w:jc w:val="left"/>
        <w:rPr>
          <w:rFonts w:hint="default"/>
          <w:u w:val="none" w:color="auto"/>
        </w:rPr>
      </w:pPr>
      <w:r>
        <w:rPr>
          <w:rFonts w:hint="default" w:ascii="ＭＳ 明朝" w:hAnsi="ＭＳ 明朝" w:eastAsia="ＭＳ 明朝"/>
          <w:sz w:val="24"/>
          <w:u w:val="none" w:color="auto"/>
        </w:rPr>
        <w:t>　（発注者の任意解除権）</w:t>
      </w:r>
    </w:p>
    <w:p>
      <w:pPr>
        <w:pStyle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41</w:t>
      </w:r>
      <w:r>
        <w:rPr>
          <w:rFonts w:hint="default" w:ascii="ＭＳ 明朝" w:hAnsi="ＭＳ 明朝" w:eastAsia="ＭＳ 明朝"/>
          <w:sz w:val="24"/>
          <w:u w:val="none" w:color="auto"/>
        </w:rPr>
        <w:t>条　発注者は，業務が完了するまでの間は，次条又は第</w:t>
      </w:r>
      <w:r>
        <w:rPr>
          <w:rFonts w:hint="default" w:ascii="ＭＳ 明朝" w:hAnsi="ＭＳ 明朝" w:eastAsia="ＭＳ 明朝"/>
          <w:sz w:val="24"/>
          <w:u w:val="none" w:color="auto"/>
        </w:rPr>
        <w:t>43</w:t>
      </w:r>
      <w:r>
        <w:rPr>
          <w:rFonts w:hint="default" w:ascii="ＭＳ 明朝" w:hAnsi="ＭＳ 明朝" w:eastAsia="ＭＳ 明朝"/>
          <w:sz w:val="24"/>
          <w:u w:val="none" w:color="auto"/>
        </w:rPr>
        <w:t>条の規定によるほか，必要があるときは，この契約を解除することができる。</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２　発注者は，前項の規定によりこの契約を解除した場合において，受注者に損害を及ぼしたときは，その損害を賠償しなければならない。</w:t>
      </w:r>
    </w:p>
    <w:p>
      <w:pPr>
        <w:pStyle w:val="0"/>
        <w:jc w:val="left"/>
        <w:rPr>
          <w:rFonts w:hint="default"/>
          <w:u w:val="none" w:color="auto"/>
        </w:rPr>
      </w:pPr>
      <w:r>
        <w:rPr>
          <w:rFonts w:hint="default" w:ascii="ＭＳ 明朝" w:hAnsi="ＭＳ 明朝" w:eastAsia="ＭＳ 明朝"/>
          <w:sz w:val="24"/>
          <w:u w:val="none" w:color="auto"/>
        </w:rPr>
        <w:t>　（発注者の催告による解除権）</w:t>
      </w:r>
    </w:p>
    <w:p>
      <w:pPr>
        <w:pStyle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42</w:t>
      </w:r>
      <w:r>
        <w:rPr>
          <w:rFonts w:hint="default" w:ascii="ＭＳ 明朝" w:hAnsi="ＭＳ 明朝" w:eastAsia="ＭＳ 明朝"/>
          <w:sz w:val="24"/>
          <w:u w:val="none" w:color="auto"/>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80" w:hanging="480" w:hangingChars="2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(1)</w:t>
      </w:r>
      <w:r>
        <w:rPr>
          <w:rFonts w:hint="default" w:ascii="ＭＳ 明朝" w:hAnsi="ＭＳ 明朝" w:eastAsia="ＭＳ 明朝"/>
          <w:sz w:val="24"/>
          <w:u w:val="none" w:color="auto"/>
        </w:rPr>
        <w:t>　第５条第４項に規定する書類を提出せず，又は虚偽の記載をしてこれを提出したとき。</w:t>
      </w:r>
    </w:p>
    <w:p>
      <w:pPr>
        <w:pStyle w:val="0"/>
        <w:ind w:left="480" w:hanging="480" w:hangingChars="2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(2)</w:t>
      </w:r>
      <w:r>
        <w:rPr>
          <w:rFonts w:hint="default" w:ascii="ＭＳ 明朝" w:hAnsi="ＭＳ 明朝" w:eastAsia="ＭＳ 明朝"/>
          <w:sz w:val="24"/>
          <w:u w:val="none" w:color="auto"/>
        </w:rPr>
        <w:t>　正当な理由なく，業務に着手すべき期日を過ぎても業務に着手しないとき。</w:t>
      </w:r>
    </w:p>
    <w:p>
      <w:pPr>
        <w:pStyle w:val="0"/>
        <w:ind w:left="480" w:hanging="480" w:hangingChars="2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(3)</w:t>
      </w:r>
      <w:r>
        <w:rPr>
          <w:rFonts w:hint="default" w:ascii="ＭＳ 明朝" w:hAnsi="ＭＳ 明朝" w:eastAsia="ＭＳ 明朝"/>
          <w:sz w:val="24"/>
          <w:u w:val="none" w:color="auto"/>
        </w:rPr>
        <w:t>　履行期間内に完了しないとき又は履行期間経過後相当の期間内に業務を完了する見込みがないと認められるとき。</w:t>
      </w:r>
    </w:p>
    <w:p>
      <w:pPr>
        <w:pStyle w:val="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(4)</w:t>
      </w:r>
      <w:r>
        <w:rPr>
          <w:rFonts w:hint="default" w:ascii="ＭＳ 明朝" w:hAnsi="ＭＳ 明朝" w:eastAsia="ＭＳ 明朝"/>
          <w:sz w:val="24"/>
          <w:u w:val="none" w:color="auto"/>
        </w:rPr>
        <w:t>　管理技術者を配置しなかったとき。</w:t>
      </w:r>
    </w:p>
    <w:p>
      <w:pPr>
        <w:pStyle w:val="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(5)</w:t>
      </w:r>
      <w:r>
        <w:rPr>
          <w:rFonts w:hint="default" w:ascii="ＭＳ 明朝" w:hAnsi="ＭＳ 明朝" w:eastAsia="ＭＳ 明朝"/>
          <w:sz w:val="24"/>
          <w:u w:val="none" w:color="auto"/>
        </w:rPr>
        <w:t>　正当な理由なく，第</w:t>
      </w:r>
      <w:r>
        <w:rPr>
          <w:rFonts w:hint="default" w:ascii="ＭＳ 明朝" w:hAnsi="ＭＳ 明朝" w:eastAsia="ＭＳ 明朝"/>
          <w:sz w:val="24"/>
          <w:u w:val="none" w:color="auto"/>
        </w:rPr>
        <w:t>40</w:t>
      </w:r>
      <w:r>
        <w:rPr>
          <w:rFonts w:hint="default" w:ascii="ＭＳ 明朝" w:hAnsi="ＭＳ 明朝" w:eastAsia="ＭＳ 明朝"/>
          <w:sz w:val="24"/>
          <w:u w:val="none" w:color="auto"/>
        </w:rPr>
        <w:t>条第１項の履行の追完がなされないとき。</w:t>
      </w:r>
    </w:p>
    <w:p>
      <w:pPr>
        <w:pStyle w:val="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(6)</w:t>
      </w:r>
      <w:r>
        <w:rPr>
          <w:rFonts w:hint="default" w:ascii="ＭＳ 明朝" w:hAnsi="ＭＳ 明朝" w:eastAsia="ＭＳ 明朝"/>
          <w:sz w:val="24"/>
          <w:u w:val="none" w:color="auto"/>
        </w:rPr>
        <w:t>　前各号に掲げる場合のほか，この契約に違反したとき。</w:t>
      </w:r>
    </w:p>
    <w:p>
      <w:pPr>
        <w:pStyle w:val="0"/>
        <w:ind w:firstLine="240" w:firstLineChars="100"/>
        <w:jc w:val="left"/>
        <w:rPr>
          <w:rFonts w:hint="default"/>
          <w:u w:val="none" w:color="auto"/>
        </w:rPr>
      </w:pPr>
      <w:r>
        <w:rPr>
          <w:rFonts w:hint="default" w:ascii="ＭＳ 明朝" w:hAnsi="ＭＳ 明朝" w:eastAsia="ＭＳ 明朝"/>
          <w:sz w:val="24"/>
          <w:u w:val="none" w:color="auto"/>
        </w:rPr>
        <w:t>（発注者の催告によらない解除権）</w:t>
      </w:r>
    </w:p>
    <w:p>
      <w:pPr>
        <w:pStyle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43</w:t>
      </w:r>
      <w:r>
        <w:rPr>
          <w:rFonts w:hint="default" w:ascii="ＭＳ 明朝" w:hAnsi="ＭＳ 明朝" w:eastAsia="ＭＳ 明朝"/>
          <w:sz w:val="24"/>
          <w:u w:val="none" w:color="auto"/>
        </w:rPr>
        <w:t>条　発注者は，受注者が次の各号のいずれかに該当するときは，直ちにこの契約を解除することができる。</w:t>
      </w:r>
    </w:p>
    <w:p>
      <w:pPr>
        <w:pStyle w:val="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(1)</w:t>
      </w:r>
      <w:r>
        <w:rPr>
          <w:rFonts w:hint="default" w:ascii="ＭＳ 明朝" w:hAnsi="ＭＳ 明朝" w:eastAsia="ＭＳ 明朝"/>
          <w:sz w:val="24"/>
          <w:u w:val="none" w:color="auto"/>
        </w:rPr>
        <w:t>　第５条第１項の規定に違反して業務委託料債権を譲渡したとき。</w:t>
      </w:r>
    </w:p>
    <w:p>
      <w:pPr>
        <w:pStyle w:val="0"/>
        <w:ind w:left="480" w:hanging="480" w:hangingChars="2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(2)</w:t>
      </w:r>
      <w:r>
        <w:rPr>
          <w:rFonts w:hint="default" w:ascii="ＭＳ 明朝" w:hAnsi="ＭＳ 明朝" w:eastAsia="ＭＳ 明朝"/>
          <w:sz w:val="24"/>
          <w:u w:val="none" w:color="auto"/>
        </w:rPr>
        <w:t>　第５条第４項の規定に違反して譲渡により得た資金を当該業務の履行以外に使用したとき。</w:t>
      </w:r>
    </w:p>
    <w:p>
      <w:pPr>
        <w:pStyle w:val="0"/>
        <w:ind w:left="480" w:leftChars="100" w:hanging="240" w:hangingChars="100"/>
        <w:jc w:val="left"/>
        <w:rPr>
          <w:rFonts w:hint="default"/>
          <w:u w:val="none" w:color="auto"/>
        </w:rPr>
      </w:pPr>
      <w:r>
        <w:rPr>
          <w:rFonts w:hint="default" w:ascii="ＭＳ 明朝" w:hAnsi="ＭＳ 明朝" w:eastAsia="ＭＳ 明朝"/>
          <w:sz w:val="24"/>
          <w:u w:val="none" w:color="auto"/>
        </w:rPr>
        <w:t>(3)</w:t>
      </w:r>
      <w:r>
        <w:rPr>
          <w:rFonts w:hint="default" w:ascii="ＭＳ 明朝" w:hAnsi="ＭＳ 明朝" w:eastAsia="ＭＳ 明朝"/>
          <w:sz w:val="24"/>
          <w:u w:val="none" w:color="auto"/>
        </w:rPr>
        <w:t>　この契約の成果物を完成させることができないことが明らかであるとき。</w:t>
      </w:r>
    </w:p>
    <w:p>
      <w:pPr>
        <w:pStyle w:val="0"/>
        <w:ind w:left="480" w:hanging="480" w:hangingChars="2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(4)</w:t>
      </w:r>
      <w:r>
        <w:rPr>
          <w:rFonts w:hint="default" w:ascii="ＭＳ 明朝" w:hAnsi="ＭＳ 明朝" w:eastAsia="ＭＳ 明朝"/>
          <w:sz w:val="24"/>
          <w:u w:val="none" w:color="auto"/>
        </w:rPr>
        <w:t>　受注者がこの契約の成果物の完成の債務の履行を拒絶する意思を明確に表示したとき。</w:t>
      </w:r>
    </w:p>
    <w:p>
      <w:pPr>
        <w:pStyle w:val="0"/>
        <w:ind w:left="480" w:hanging="480" w:hangingChars="2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(5)</w:t>
      </w:r>
      <w:r>
        <w:rPr>
          <w:rFonts w:hint="default" w:ascii="ＭＳ 明朝" w:hAnsi="ＭＳ 明朝" w:eastAsia="ＭＳ 明朝"/>
          <w:sz w:val="24"/>
          <w:u w:val="none" w:color="auto"/>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480" w:leftChars="100" w:hanging="240" w:hangingChars="100"/>
        <w:jc w:val="left"/>
        <w:rPr>
          <w:rFonts w:hint="default"/>
          <w:u w:val="none" w:color="auto"/>
        </w:rPr>
      </w:pPr>
      <w:r>
        <w:rPr>
          <w:rFonts w:hint="default" w:ascii="ＭＳ 明朝" w:hAnsi="ＭＳ 明朝" w:eastAsia="ＭＳ 明朝"/>
          <w:sz w:val="24"/>
          <w:u w:val="none" w:color="auto"/>
        </w:rPr>
        <w:t>(6)</w:t>
      </w:r>
      <w:r>
        <w:rPr>
          <w:rFonts w:hint="default" w:ascii="ＭＳ 明朝" w:hAnsi="ＭＳ 明朝" w:eastAsia="ＭＳ 明朝"/>
          <w:sz w:val="24"/>
          <w:u w:val="none" w:color="auto"/>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480" w:hanging="480" w:hangingChars="2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(7)</w:t>
      </w:r>
      <w:r>
        <w:rPr>
          <w:rFonts w:hint="default" w:ascii="ＭＳ 明朝" w:hAnsi="ＭＳ 明朝" w:eastAsia="ＭＳ 明朝"/>
          <w:sz w:val="24"/>
          <w:u w:val="none" w:color="auto"/>
        </w:rPr>
        <w:t>　前各号に掲げる場合のほか，受注者がその債務の履行をせず，発注者が前条の催告をしても契約をした目的を達するのに足りる履行がされる見込みがないことが明らかであるとき。</w:t>
      </w:r>
    </w:p>
    <w:p>
      <w:pPr>
        <w:pStyle w:val="0"/>
        <w:ind w:left="480" w:hanging="480" w:hangingChars="2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(8)</w:t>
      </w:r>
      <w:r>
        <w:rPr>
          <w:rFonts w:hint="default" w:ascii="ＭＳ 明朝" w:hAnsi="ＭＳ 明朝" w:eastAsia="ＭＳ 明朝"/>
          <w:sz w:val="24"/>
          <w:u w:val="none" w:color="auto"/>
        </w:rPr>
        <w:t>　暴力団（暴力団員による不当な行為の防止等に関する法律（平成３年法律第</w:t>
      </w:r>
      <w:r>
        <w:rPr>
          <w:rFonts w:hint="default" w:ascii="ＭＳ 明朝" w:hAnsi="ＭＳ 明朝" w:eastAsia="ＭＳ 明朝"/>
          <w:sz w:val="24"/>
          <w:u w:val="none" w:color="auto"/>
        </w:rPr>
        <w:t>77</w:t>
      </w:r>
      <w:r>
        <w:rPr>
          <w:rFonts w:hint="default" w:ascii="ＭＳ 明朝" w:hAnsi="ＭＳ 明朝" w:eastAsia="ＭＳ 明朝"/>
          <w:sz w:val="24"/>
          <w:u w:val="none" w:color="auto"/>
        </w:rPr>
        <w:t>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(9)</w:t>
      </w:r>
      <w:r>
        <w:rPr>
          <w:rFonts w:hint="default" w:ascii="ＭＳ 明朝" w:hAnsi="ＭＳ 明朝" w:eastAsia="ＭＳ 明朝"/>
          <w:sz w:val="24"/>
          <w:u w:val="none" w:color="auto"/>
        </w:rPr>
        <w:t>　第</w:t>
      </w:r>
      <w:r>
        <w:rPr>
          <w:rFonts w:hint="default" w:ascii="ＭＳ 明朝" w:hAnsi="ＭＳ 明朝" w:eastAsia="ＭＳ 明朝"/>
          <w:sz w:val="24"/>
          <w:u w:val="none" w:color="auto"/>
        </w:rPr>
        <w:t>45</w:t>
      </w:r>
      <w:r>
        <w:rPr>
          <w:rFonts w:hint="default" w:ascii="ＭＳ 明朝" w:hAnsi="ＭＳ 明朝" w:eastAsia="ＭＳ 明朝"/>
          <w:sz w:val="24"/>
          <w:u w:val="none" w:color="auto"/>
        </w:rPr>
        <w:t>条又は第</w:t>
      </w:r>
      <w:r>
        <w:rPr>
          <w:rFonts w:hint="default" w:ascii="ＭＳ 明朝" w:hAnsi="ＭＳ 明朝" w:eastAsia="ＭＳ 明朝"/>
          <w:sz w:val="24"/>
          <w:u w:val="none" w:color="auto"/>
        </w:rPr>
        <w:t>46</w:t>
      </w:r>
      <w:r>
        <w:rPr>
          <w:rFonts w:hint="default" w:ascii="ＭＳ 明朝" w:hAnsi="ＭＳ 明朝" w:eastAsia="ＭＳ 明朝"/>
          <w:sz w:val="24"/>
          <w:u w:val="none" w:color="auto"/>
        </w:rPr>
        <w:t>条の規定によらないでこの契約の解除を申し出たとき。</w:t>
      </w:r>
    </w:p>
    <w:p>
      <w:pPr>
        <w:pStyle w:val="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(10)</w:t>
      </w:r>
      <w:r>
        <w:rPr>
          <w:rFonts w:hint="default" w:ascii="ＭＳ 明朝" w:hAnsi="ＭＳ 明朝" w:eastAsia="ＭＳ 明朝"/>
          <w:sz w:val="24"/>
          <w:u w:val="none" w:color="auto"/>
        </w:rPr>
        <w:t>　受注者が次のいずれかに該当するとき。</w:t>
      </w:r>
    </w:p>
    <w:p>
      <w:pPr>
        <w:pStyle w:val="0"/>
        <w:ind w:left="720" w:hanging="720" w:hangingChars="300"/>
        <w:jc w:val="left"/>
        <w:rPr>
          <w:rFonts w:hint="default"/>
          <w:u w:val="none" w:color="auto"/>
        </w:rPr>
      </w:pPr>
      <w:r>
        <w:rPr>
          <w:rFonts w:hint="default" w:ascii="ＭＳ 明朝" w:hAnsi="ＭＳ 明朝" w:eastAsia="ＭＳ 明朝"/>
          <w:sz w:val="24"/>
          <w:u w:val="none" w:color="auto"/>
        </w:rPr>
        <w:t>　　ア　その役員等（受注者が個人である場合にあってはその者を，受注者が法人である場合にあってはその役員又はその支店若しくは常時建設コンサルタント業務等の契約を締結する事務所の代表者をいう。以下この号において同じ。），が暴力団員による不当な行為の防止等に関する法律（平成３年法律第</w:t>
      </w:r>
      <w:r>
        <w:rPr>
          <w:rFonts w:hint="default" w:ascii="ＭＳ 明朝" w:hAnsi="ＭＳ 明朝" w:eastAsia="ＭＳ 明朝"/>
          <w:sz w:val="24"/>
          <w:u w:val="none" w:color="auto"/>
        </w:rPr>
        <w:t>77</w:t>
      </w:r>
      <w:r>
        <w:rPr>
          <w:rFonts w:hint="default" w:ascii="ＭＳ 明朝" w:hAnsi="ＭＳ 明朝" w:eastAsia="ＭＳ 明朝"/>
          <w:sz w:val="24"/>
          <w:u w:val="none" w:color="auto"/>
        </w:rPr>
        <w:t>号）第２条第６号に規定する暴力団員（以下この号において「暴力団員」という。）であると認められるとき。</w:t>
      </w:r>
    </w:p>
    <w:p>
      <w:pPr>
        <w:pStyle w:val="0"/>
        <w:ind w:left="720" w:leftChars="200" w:hanging="240" w:hangingChars="100"/>
        <w:jc w:val="left"/>
        <w:rPr>
          <w:rFonts w:hint="default"/>
          <w:u w:val="none" w:color="auto"/>
        </w:rPr>
      </w:pPr>
      <w:r>
        <w:rPr>
          <w:rFonts w:hint="default" w:ascii="ＭＳ 明朝" w:hAnsi="ＭＳ 明朝" w:eastAsia="ＭＳ 明朝"/>
          <w:sz w:val="24"/>
          <w:u w:val="none" w:color="auto"/>
        </w:rPr>
        <w:t>イ　暴力団員による不当な行為の防止等に関する法律第２条第２号に規定する暴力団。（以下この号において「暴力団」という。）又は暴力団員が経営に実質的に関与していると認められるとき。</w:t>
      </w:r>
    </w:p>
    <w:p>
      <w:pPr>
        <w:pStyle w:val="0"/>
        <w:ind w:left="720" w:leftChars="200" w:hanging="240" w:hangingChars="100"/>
        <w:jc w:val="left"/>
        <w:rPr>
          <w:rFonts w:hint="default"/>
          <w:u w:val="none" w:color="auto"/>
        </w:rPr>
      </w:pPr>
      <w:r>
        <w:rPr>
          <w:rFonts w:hint="default" w:ascii="ＭＳ 明朝" w:hAnsi="ＭＳ 明朝" w:eastAsia="ＭＳ 明朝"/>
          <w:sz w:val="24"/>
          <w:u w:val="none" w:color="auto"/>
        </w:rPr>
        <w:t>ウ　その役員等が自己，自社若しくは第三者の不正の利益を図る目的又は第三者に損害を加える目的をもって，暴力団又は暴力団員を利用する等の行為をしたと認められるとき。</w:t>
      </w:r>
    </w:p>
    <w:p>
      <w:pPr>
        <w:pStyle w:val="0"/>
        <w:ind w:left="720" w:leftChars="200" w:hanging="240" w:hangingChars="100"/>
        <w:jc w:val="left"/>
        <w:rPr>
          <w:rFonts w:hint="default"/>
          <w:u w:val="none" w:color="auto"/>
        </w:rPr>
      </w:pPr>
      <w:r>
        <w:rPr>
          <w:rFonts w:hint="default" w:ascii="ＭＳ 明朝" w:hAnsi="ＭＳ 明朝" w:eastAsia="ＭＳ 明朝"/>
          <w:sz w:val="24"/>
          <w:u w:val="none" w:color="auto"/>
        </w:rPr>
        <w:t>エ　その役員等が，暴力団又は暴力団員に対して資金等を供給し，又は便宜を供与する等，直接的又は積極的に暴力団の維持，若しくは運営に協力し，又は関与していると認められるとき。</w:t>
      </w:r>
    </w:p>
    <w:p>
      <w:pPr>
        <w:pStyle w:val="0"/>
        <w:ind w:left="720" w:leftChars="200" w:hanging="240" w:hangingChars="100"/>
        <w:jc w:val="left"/>
        <w:rPr>
          <w:rFonts w:hint="default"/>
          <w:u w:val="none" w:color="auto"/>
        </w:rPr>
      </w:pPr>
      <w:r>
        <w:rPr>
          <w:rFonts w:hint="default" w:ascii="ＭＳ 明朝" w:hAnsi="ＭＳ 明朝" w:eastAsia="ＭＳ 明朝"/>
          <w:sz w:val="24"/>
          <w:u w:val="none" w:color="auto"/>
        </w:rPr>
        <w:t>オ　その役員等が，暴力団又は暴力団員と社会的に避難されるべき関係を有していると認められるとき。</w:t>
      </w:r>
    </w:p>
    <w:p>
      <w:pPr>
        <w:pStyle w:val="0"/>
        <w:ind w:left="720" w:leftChars="200" w:hanging="240" w:hangingChars="100"/>
        <w:jc w:val="left"/>
        <w:rPr>
          <w:rFonts w:hint="default"/>
          <w:u w:val="none" w:color="auto"/>
        </w:rPr>
      </w:pPr>
      <w:r>
        <w:rPr>
          <w:rFonts w:hint="default" w:ascii="ＭＳ 明朝" w:hAnsi="ＭＳ 明朝" w:eastAsia="ＭＳ 明朝"/>
          <w:sz w:val="24"/>
          <w:u w:val="none" w:color="auto"/>
        </w:rPr>
        <w:t>カ　再委託契約その他の契約に当たり，その相手方がアからオまでのいずれかに該当することを知りながら，当該相手方と契約を締結したと認められるとき。</w:t>
      </w:r>
    </w:p>
    <w:p>
      <w:pPr>
        <w:pStyle w:val="0"/>
        <w:ind w:left="720" w:leftChars="200" w:hanging="240" w:hangingChars="100"/>
        <w:jc w:val="left"/>
        <w:rPr>
          <w:rFonts w:hint="default"/>
          <w:u w:val="none" w:color="auto"/>
        </w:rPr>
      </w:pPr>
      <w:r>
        <w:rPr>
          <w:rFonts w:hint="default" w:ascii="ＭＳ 明朝" w:hAnsi="ＭＳ 明朝" w:eastAsia="ＭＳ 明朝"/>
          <w:sz w:val="24"/>
          <w:u w:val="none" w:color="auto"/>
        </w:rPr>
        <w:t>キ　アからオまでのいずれかに該当する者を再委託契約その他の契約の相手方としていた場合（カに該当する場合を除く。）において，発注者が当該契約の解除を求めたにもかかわらず，これに従わなかったとき。</w:t>
      </w:r>
    </w:p>
    <w:p>
      <w:pPr>
        <w:pStyle w:val="0"/>
        <w:ind w:firstLine="240" w:firstLineChars="100"/>
        <w:jc w:val="left"/>
        <w:rPr>
          <w:rFonts w:hint="default"/>
          <w:u w:val="none" w:color="auto"/>
        </w:rPr>
      </w:pPr>
      <w:r>
        <w:rPr>
          <w:rFonts w:hint="default" w:ascii="ＭＳ 明朝" w:hAnsi="ＭＳ 明朝" w:eastAsia="ＭＳ 明朝"/>
          <w:sz w:val="24"/>
          <w:u w:val="none" w:color="auto"/>
        </w:rPr>
        <w:t>(11)</w:t>
      </w:r>
      <w:r>
        <w:rPr>
          <w:rFonts w:hint="default" w:ascii="ＭＳ 明朝" w:hAnsi="ＭＳ 明朝" w:eastAsia="ＭＳ 明朝"/>
          <w:sz w:val="24"/>
          <w:u w:val="none" w:color="auto"/>
        </w:rPr>
        <w:t>　受注者がこの契約に関して，次のいずれかに該当したとき。</w:t>
      </w:r>
    </w:p>
    <w:p>
      <w:pPr>
        <w:pStyle w:val="0"/>
        <w:ind w:left="720" w:leftChars="200" w:hanging="240" w:hangingChars="100"/>
        <w:jc w:val="left"/>
        <w:rPr>
          <w:rFonts w:hint="default"/>
          <w:u w:val="none" w:color="auto"/>
        </w:rPr>
      </w:pPr>
      <w:r>
        <w:rPr>
          <w:rFonts w:hint="default" w:ascii="ＭＳ 明朝" w:hAnsi="ＭＳ 明朝" w:eastAsia="ＭＳ 明朝"/>
          <w:sz w:val="24"/>
          <w:u w:val="none" w:color="auto"/>
        </w:rPr>
        <w:t>ア　受注者が私的独占の禁止及び公正取引の確保に関する法律（昭和</w:t>
      </w:r>
      <w:r>
        <w:rPr>
          <w:rFonts w:hint="default" w:ascii="ＭＳ 明朝" w:hAnsi="ＭＳ 明朝" w:eastAsia="ＭＳ 明朝"/>
          <w:sz w:val="24"/>
          <w:u w:val="none" w:color="auto"/>
        </w:rPr>
        <w:t>22</w:t>
      </w:r>
      <w:r>
        <w:rPr>
          <w:rFonts w:hint="default" w:ascii="ＭＳ 明朝" w:hAnsi="ＭＳ 明朝" w:eastAsia="ＭＳ 明朝"/>
          <w:sz w:val="24"/>
          <w:u w:val="none" w:color="auto"/>
        </w:rPr>
        <w:t>年法律第</w:t>
      </w:r>
      <w:r>
        <w:rPr>
          <w:rFonts w:hint="default" w:ascii="ＭＳ 明朝" w:hAnsi="ＭＳ 明朝" w:eastAsia="ＭＳ 明朝"/>
          <w:sz w:val="24"/>
          <w:u w:val="none" w:color="auto"/>
        </w:rPr>
        <w:t>54</w:t>
      </w:r>
      <w:r>
        <w:rPr>
          <w:rFonts w:hint="default" w:ascii="ＭＳ 明朝" w:hAnsi="ＭＳ 明朝" w:eastAsia="ＭＳ 明朝"/>
          <w:sz w:val="24"/>
          <w:u w:val="none" w:color="auto"/>
        </w:rPr>
        <w:t>号。以下「独占禁止法」という。）第３条の規定に違反し，又は受注者が構成事業者である事業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この号において「納付命令」という。）を行い，当該納付命令が確定したとき（確定した当該納付命令が独占禁止法第</w:t>
      </w:r>
      <w:r>
        <w:rPr>
          <w:rFonts w:hint="default" w:ascii="ＭＳ 明朝" w:hAnsi="ＭＳ 明朝" w:eastAsia="ＭＳ 明朝"/>
          <w:sz w:val="24"/>
          <w:u w:val="none" w:color="auto"/>
        </w:rPr>
        <w:t>63</w:t>
      </w:r>
      <w:r>
        <w:rPr>
          <w:rFonts w:hint="default" w:ascii="ＭＳ 明朝" w:hAnsi="ＭＳ 明朝" w:eastAsia="ＭＳ 明朝"/>
          <w:sz w:val="24"/>
          <w:u w:val="none" w:color="auto"/>
        </w:rPr>
        <w:t>条第２項の規定により取り消された場合を含む。以下この号において同じ。）。</w:t>
      </w:r>
    </w:p>
    <w:p>
      <w:pPr>
        <w:pStyle w:val="0"/>
        <w:ind w:left="720" w:leftChars="200" w:hanging="240" w:hangingChars="100"/>
        <w:jc w:val="left"/>
        <w:rPr>
          <w:rFonts w:hint="default"/>
          <w:u w:val="none" w:color="auto"/>
        </w:rPr>
      </w:pPr>
      <w:r>
        <w:rPr>
          <w:rFonts w:hint="default" w:ascii="ＭＳ 明朝" w:hAnsi="ＭＳ 明朝" w:eastAsia="ＭＳ 明朝"/>
          <w:sz w:val="24"/>
          <w:u w:val="none" w:color="auto"/>
        </w:rPr>
        <w:t>イ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以下この号において同じ。）において，独占禁止法第３条又は第８条第１号の規定に違反する行為の実行としての事業活動があったとされたとき。</w:t>
      </w:r>
    </w:p>
    <w:p>
      <w:pPr>
        <w:pStyle w:val="0"/>
        <w:ind w:left="720" w:leftChars="200" w:hanging="240" w:hangingChars="100"/>
        <w:jc w:val="left"/>
        <w:rPr>
          <w:rFonts w:hint="default"/>
          <w:u w:val="none" w:color="auto"/>
        </w:rPr>
      </w:pPr>
      <w:r>
        <w:rPr>
          <w:rFonts w:hint="default" w:ascii="ＭＳ 明朝" w:hAnsi="ＭＳ 明朝" w:eastAsia="ＭＳ 明朝"/>
          <w:sz w:val="24"/>
          <w:u w:val="none" w:color="auto"/>
        </w:rPr>
        <w:t>ウ　イ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pPr>
        <w:pStyle w:val="0"/>
        <w:ind w:left="720" w:leftChars="200" w:hanging="240" w:hangingChars="100"/>
        <w:jc w:val="left"/>
        <w:rPr>
          <w:rFonts w:hint="default"/>
          <w:u w:val="none" w:color="auto"/>
        </w:rPr>
      </w:pPr>
      <w:r>
        <w:rPr>
          <w:rFonts w:hint="default" w:ascii="ＭＳ 明朝" w:hAnsi="ＭＳ 明朝" w:eastAsia="ＭＳ 明朝"/>
          <w:sz w:val="24"/>
          <w:u w:val="none" w:color="auto"/>
        </w:rPr>
        <w:t>エ　受注者（法人にあっては，その役員又は使用人を含む。）の刑法（明治</w:t>
      </w:r>
      <w:r>
        <w:rPr>
          <w:rFonts w:hint="default" w:ascii="ＭＳ 明朝" w:hAnsi="ＭＳ 明朝" w:eastAsia="ＭＳ 明朝"/>
          <w:sz w:val="24"/>
          <w:u w:val="none" w:color="auto"/>
        </w:rPr>
        <w:t>40</w:t>
      </w:r>
      <w:r>
        <w:rPr>
          <w:rFonts w:hint="default" w:ascii="ＭＳ 明朝" w:hAnsi="ＭＳ 明朝" w:eastAsia="ＭＳ 明朝"/>
          <w:sz w:val="24"/>
          <w:u w:val="none" w:color="auto"/>
        </w:rPr>
        <w:t>年法律第</w:t>
      </w:r>
      <w:r>
        <w:rPr>
          <w:rFonts w:hint="default" w:ascii="ＭＳ 明朝" w:hAnsi="ＭＳ 明朝" w:eastAsia="ＭＳ 明朝"/>
          <w:sz w:val="24"/>
          <w:u w:val="none" w:color="auto"/>
        </w:rPr>
        <w:t>45</w:t>
      </w:r>
      <w:r>
        <w:rPr>
          <w:rFonts w:hint="default" w:ascii="ＭＳ 明朝" w:hAnsi="ＭＳ 明朝" w:eastAsia="ＭＳ 明朝"/>
          <w:sz w:val="24"/>
          <w:u w:val="none" w:color="auto"/>
        </w:rPr>
        <w:t>号）第</w:t>
      </w:r>
      <w:r>
        <w:rPr>
          <w:rFonts w:hint="default" w:ascii="ＭＳ 明朝" w:hAnsi="ＭＳ 明朝" w:eastAsia="ＭＳ 明朝"/>
          <w:sz w:val="24"/>
          <w:u w:val="none" w:color="auto"/>
        </w:rPr>
        <w:t>96</w:t>
      </w:r>
      <w:r>
        <w:rPr>
          <w:rFonts w:hint="default" w:ascii="ＭＳ 明朝" w:hAnsi="ＭＳ 明朝" w:eastAsia="ＭＳ 明朝"/>
          <w:sz w:val="24"/>
          <w:u w:val="none" w:color="auto"/>
        </w:rPr>
        <w:t>条の６，第</w:t>
      </w:r>
      <w:r>
        <w:rPr>
          <w:rFonts w:hint="default" w:ascii="ＭＳ 明朝" w:hAnsi="ＭＳ 明朝" w:eastAsia="ＭＳ 明朝"/>
          <w:sz w:val="24"/>
          <w:u w:val="none" w:color="auto"/>
        </w:rPr>
        <w:t>198</w:t>
      </w:r>
      <w:r>
        <w:rPr>
          <w:rFonts w:hint="default" w:ascii="ＭＳ 明朝" w:hAnsi="ＭＳ 明朝" w:eastAsia="ＭＳ 明朝"/>
          <w:sz w:val="24"/>
          <w:u w:val="none" w:color="auto"/>
        </w:rPr>
        <w:t>条又は独占禁止法第</w:t>
      </w:r>
      <w:r>
        <w:rPr>
          <w:rFonts w:hint="default" w:ascii="ＭＳ 明朝" w:hAnsi="ＭＳ 明朝" w:eastAsia="ＭＳ 明朝"/>
          <w:sz w:val="24"/>
          <w:u w:val="none" w:color="auto"/>
        </w:rPr>
        <w:t>89</w:t>
      </w:r>
      <w:r>
        <w:rPr>
          <w:rFonts w:hint="default" w:ascii="ＭＳ 明朝" w:hAnsi="ＭＳ 明朝" w:eastAsia="ＭＳ 明朝"/>
          <w:sz w:val="24"/>
          <w:u w:val="none" w:color="auto"/>
        </w:rPr>
        <w:t>条第１項若しくは第</w:t>
      </w:r>
      <w:r>
        <w:rPr>
          <w:rFonts w:hint="default" w:ascii="ＭＳ 明朝" w:hAnsi="ＭＳ 明朝" w:eastAsia="ＭＳ 明朝"/>
          <w:sz w:val="24"/>
          <w:u w:val="none" w:color="auto"/>
        </w:rPr>
        <w:t>95</w:t>
      </w:r>
      <w:r>
        <w:rPr>
          <w:rFonts w:hint="default" w:ascii="ＭＳ 明朝" w:hAnsi="ＭＳ 明朝" w:eastAsia="ＭＳ 明朝"/>
          <w:sz w:val="24"/>
          <w:u w:val="none" w:color="auto"/>
        </w:rPr>
        <w:t>条第１項第１号に規定する刑が確定したとき。</w:t>
      </w:r>
    </w:p>
    <w:p>
      <w:pPr>
        <w:pStyle w:val="0"/>
        <w:jc w:val="left"/>
        <w:rPr>
          <w:rFonts w:hint="default"/>
          <w:u w:val="none" w:color="auto"/>
        </w:rPr>
      </w:pPr>
      <w:r>
        <w:rPr>
          <w:rFonts w:hint="default" w:ascii="ＭＳ 明朝" w:hAnsi="ＭＳ 明朝" w:eastAsia="ＭＳ 明朝"/>
          <w:sz w:val="24"/>
          <w:u w:val="none" w:color="auto"/>
        </w:rPr>
        <w:t>　（発注者の責めに帰すべき事由による場合の解除の制限）</w:t>
      </w:r>
    </w:p>
    <w:p>
      <w:pPr>
        <w:pStyle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44</w:t>
      </w:r>
      <w:r>
        <w:rPr>
          <w:rFonts w:hint="default" w:ascii="ＭＳ 明朝" w:hAnsi="ＭＳ 明朝" w:eastAsia="ＭＳ 明朝"/>
          <w:sz w:val="24"/>
          <w:u w:val="none" w:color="auto"/>
        </w:rPr>
        <w:t>条　第</w:t>
      </w:r>
      <w:r>
        <w:rPr>
          <w:rFonts w:hint="default" w:ascii="ＭＳ 明朝" w:hAnsi="ＭＳ 明朝" w:eastAsia="ＭＳ 明朝"/>
          <w:sz w:val="24"/>
          <w:u w:val="none" w:color="auto"/>
        </w:rPr>
        <w:t>42</w:t>
      </w:r>
      <w:r>
        <w:rPr>
          <w:rFonts w:hint="default" w:ascii="ＭＳ 明朝" w:hAnsi="ＭＳ 明朝" w:eastAsia="ＭＳ 明朝"/>
          <w:sz w:val="24"/>
          <w:u w:val="none" w:color="auto"/>
        </w:rPr>
        <w:t>条各号又は前条各号に定める場合が発注者の責めに帰すべき事由によるものであるときは，発注者は，前２条の規定による契約の解除をすることができない。</w:t>
      </w:r>
    </w:p>
    <w:p>
      <w:pPr>
        <w:pStyle w:val="0"/>
        <w:ind w:firstLine="240" w:firstLineChars="100"/>
        <w:jc w:val="left"/>
        <w:rPr>
          <w:rFonts w:hint="default"/>
          <w:u w:val="none" w:color="auto"/>
        </w:rPr>
      </w:pPr>
      <w:r>
        <w:rPr>
          <w:rFonts w:hint="default" w:ascii="ＭＳ 明朝" w:hAnsi="ＭＳ 明朝" w:eastAsia="ＭＳ 明朝"/>
          <w:sz w:val="24"/>
          <w:u w:val="none" w:color="auto"/>
        </w:rPr>
        <w:t>（受注者の催告による解除権）</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45</w:t>
      </w:r>
      <w:r>
        <w:rPr>
          <w:rFonts w:hint="default" w:ascii="ＭＳ 明朝" w:hAnsi="ＭＳ 明朝" w:eastAsia="ＭＳ 明朝"/>
          <w:sz w:val="24"/>
          <w:u w:val="none" w:color="auto"/>
        </w:rPr>
        <w:t>条　受注者は，発注者がこの契約に違反したときは，相当の期間を定めてその履行の催告をし，その期間内に履行がないときは，この契約を解除することができる。ただし，その期間を経過した時においける債務の不履行がこの契約及び取引上の社会通念に照らして軽微であるときは，この限りでない。</w:t>
      </w:r>
    </w:p>
    <w:p>
      <w:pPr>
        <w:pStyle w:val="0"/>
        <w:jc w:val="left"/>
        <w:rPr>
          <w:rFonts w:hint="default"/>
          <w:u w:val="none" w:color="auto"/>
        </w:rPr>
      </w:pPr>
      <w:bookmarkStart w:id="17" w:name="_Hlk51513442"/>
      <w:r>
        <w:rPr>
          <w:rFonts w:hint="default" w:ascii="ＭＳ 明朝" w:hAnsi="ＭＳ 明朝" w:eastAsia="ＭＳ 明朝"/>
          <w:sz w:val="24"/>
          <w:u w:val="none" w:color="auto"/>
        </w:rPr>
        <w:t>　（受注者の解除権）</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46</w:t>
      </w:r>
      <w:r>
        <w:rPr>
          <w:rFonts w:hint="default" w:ascii="ＭＳ 明朝" w:hAnsi="ＭＳ 明朝" w:eastAsia="ＭＳ 明朝"/>
          <w:sz w:val="24"/>
          <w:u w:val="none" w:color="auto"/>
        </w:rPr>
        <w:t>条　受注者は，次の各号のいずれかに該当するときは，この契約を解除することができる。</w:t>
      </w:r>
    </w:p>
    <w:p>
      <w:pPr>
        <w:pStyle w:val="0"/>
        <w:ind w:left="420" w:hanging="42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(1)</w:t>
      </w:r>
      <w:r>
        <w:rPr>
          <w:rFonts w:hint="eastAsia" w:ascii="ＭＳ 明朝" w:hAnsi="ＭＳ 明朝" w:eastAsia="ＭＳ 明朝"/>
          <w:sz w:val="24"/>
          <w:u w:val="none" w:color="auto"/>
        </w:rPr>
        <w:t>　第</w:t>
      </w:r>
      <w:r>
        <w:rPr>
          <w:rFonts w:hint="eastAsia" w:ascii="ＭＳ 明朝" w:hAnsi="ＭＳ 明朝" w:eastAsia="ＭＳ 明朝"/>
          <w:sz w:val="24"/>
          <w:u w:val="none" w:color="auto"/>
        </w:rPr>
        <w:t>18</w:t>
      </w:r>
      <w:r>
        <w:rPr>
          <w:rFonts w:hint="eastAsia" w:ascii="ＭＳ 明朝" w:hAnsi="ＭＳ 明朝" w:eastAsia="ＭＳ 明朝"/>
          <w:sz w:val="24"/>
          <w:u w:val="none" w:color="auto"/>
        </w:rPr>
        <w:t>条の規定により設計図書を変更したため業務委託料が３分の２以上減少したとき。</w:t>
      </w:r>
    </w:p>
    <w:p>
      <w:pPr>
        <w:pStyle w:val="0"/>
        <w:ind w:left="420" w:hanging="420"/>
        <w:jc w:val="left"/>
        <w:rPr>
          <w:rFonts w:hint="default"/>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(2)</w:t>
      </w:r>
      <w:r>
        <w:rPr>
          <w:rFonts w:hint="eastAsia" w:ascii="ＭＳ 明朝" w:hAnsi="ＭＳ 明朝" w:eastAsia="ＭＳ 明朝"/>
          <w:sz w:val="24"/>
          <w:u w:val="none" w:color="auto"/>
        </w:rPr>
        <w:t>　第</w:t>
      </w:r>
      <w:r>
        <w:rPr>
          <w:rFonts w:hint="eastAsia" w:ascii="ＭＳ 明朝" w:hAnsi="ＭＳ 明朝" w:eastAsia="ＭＳ 明朝"/>
          <w:sz w:val="24"/>
          <w:u w:val="none" w:color="auto"/>
        </w:rPr>
        <w:t>19</w:t>
      </w:r>
      <w:r>
        <w:rPr>
          <w:rFonts w:hint="eastAsia" w:ascii="ＭＳ 明朝" w:hAnsi="ＭＳ 明朝" w:eastAsia="ＭＳ 明朝"/>
          <w:sz w:val="24"/>
          <w:u w:val="none" w:color="auto"/>
        </w:rPr>
        <w:t>条の規定による業務の中止期間が履行期間の</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分の５（履行期間の</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分の５が６月を超えるときは，６月）を超えたとき。ただし，中止が業務の一部のみの場合は，その一部を除いた他の部分の業務が完了した後３月を経過しても，なおその中止が解除されないとき。</w:t>
      </w:r>
    </w:p>
    <w:p>
      <w:pPr>
        <w:pStyle w:val="0"/>
        <w:jc w:val="left"/>
        <w:rPr>
          <w:rFonts w:hint="default"/>
          <w:u w:val="none" w:color="auto"/>
        </w:rPr>
      </w:pPr>
      <w:r>
        <w:rPr>
          <w:rFonts w:hint="default" w:ascii="ＭＳ 明朝" w:hAnsi="ＭＳ 明朝" w:eastAsia="ＭＳ 明朝"/>
          <w:sz w:val="24"/>
          <w:u w:val="none" w:color="auto"/>
        </w:rPr>
        <w:t>　（受注者の責めに帰すべき事由による場合の解除の制限）</w:t>
      </w:r>
    </w:p>
    <w:p>
      <w:pPr>
        <w:pStyle w:val="0"/>
        <w:ind w:left="0" w:leftChars="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47</w:t>
      </w:r>
      <w:r>
        <w:rPr>
          <w:rFonts w:hint="default" w:ascii="ＭＳ 明朝" w:hAnsi="ＭＳ 明朝" w:eastAsia="ＭＳ 明朝"/>
          <w:sz w:val="24"/>
          <w:u w:val="none" w:color="auto"/>
        </w:rPr>
        <w:t>条　第</w:t>
      </w:r>
      <w:r>
        <w:rPr>
          <w:rFonts w:hint="default" w:ascii="ＭＳ 明朝" w:hAnsi="ＭＳ 明朝" w:eastAsia="ＭＳ 明朝"/>
          <w:sz w:val="24"/>
          <w:u w:val="none" w:color="auto"/>
        </w:rPr>
        <w:t>45</w:t>
      </w:r>
      <w:r>
        <w:rPr>
          <w:rFonts w:hint="default" w:ascii="ＭＳ 明朝" w:hAnsi="ＭＳ 明朝" w:eastAsia="ＭＳ 明朝"/>
          <w:sz w:val="24"/>
          <w:u w:val="none" w:color="auto"/>
        </w:rPr>
        <w:t>条又は前条各</w:t>
      </w:r>
      <w:bookmarkEnd w:id="17"/>
      <w:r>
        <w:rPr>
          <w:rFonts w:hint="default" w:ascii="ＭＳ 明朝" w:hAnsi="ＭＳ 明朝" w:eastAsia="ＭＳ 明朝"/>
          <w:sz w:val="24"/>
          <w:u w:val="none" w:color="auto"/>
        </w:rPr>
        <w:t>号に定める場合が受注者の責めに帰すべき事由によるものであるときは，受注者は，前２条の規定による契約の解除をすることができない。</w:t>
      </w:r>
    </w:p>
    <w:p>
      <w:pPr>
        <w:pStyle w:val="0"/>
        <w:jc w:val="left"/>
        <w:rPr>
          <w:rFonts w:hint="default"/>
          <w:u w:val="none" w:color="auto"/>
        </w:rPr>
      </w:pPr>
      <w:r>
        <w:rPr>
          <w:rFonts w:hint="default" w:ascii="ＭＳ 明朝" w:hAnsi="ＭＳ 明朝" w:eastAsia="ＭＳ 明朝"/>
          <w:sz w:val="24"/>
          <w:u w:val="none" w:color="auto"/>
        </w:rPr>
        <w:t>　</w:t>
      </w:r>
      <w:bookmarkStart w:id="18" w:name="_Hlk51513845"/>
      <w:bookmarkEnd w:id="18"/>
      <w:r>
        <w:rPr>
          <w:rFonts w:hint="default" w:ascii="ＭＳ 明朝" w:hAnsi="ＭＳ 明朝" w:eastAsia="ＭＳ 明朝"/>
          <w:sz w:val="24"/>
          <w:u w:val="none" w:color="auto"/>
        </w:rPr>
        <w:t>（解除の効果）</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48</w:t>
      </w:r>
      <w:r>
        <w:rPr>
          <w:rFonts w:hint="default" w:ascii="ＭＳ 明朝" w:hAnsi="ＭＳ 明朝" w:eastAsia="ＭＳ 明朝"/>
          <w:sz w:val="24"/>
          <w:u w:val="none" w:color="auto"/>
        </w:rPr>
        <w:t>条　この契約が解除された場合には，第１条第２項に規定する発注者及び受注者の義務は消滅する。ただし，第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条に規定する部分引渡しに係る部分についてはこの限りでない。</w:t>
      </w:r>
    </w:p>
    <w:p>
      <w:pPr>
        <w:pStyle w:val="0"/>
        <w:ind w:left="210" w:hanging="210"/>
        <w:jc w:val="left"/>
        <w:rPr>
          <w:rFonts w:hint="default"/>
          <w:u w:val="none" w:color="auto"/>
        </w:rPr>
      </w:pPr>
      <w:r>
        <w:rPr>
          <w:rFonts w:hint="default" w:ascii="ＭＳ 明朝" w:hAnsi="ＭＳ 明朝" w:eastAsia="ＭＳ 明朝"/>
          <w:sz w:val="24"/>
          <w:u w:val="none" w:color="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ind w:left="210" w:hanging="210"/>
        <w:jc w:val="both"/>
        <w:rPr>
          <w:rFonts w:hint="default" w:ascii="Arial" w:hAnsi="Arial" w:eastAsia="Arial"/>
          <w:u w:val="none" w:color="auto"/>
        </w:rPr>
      </w:pPr>
      <w:r>
        <w:rPr>
          <w:rFonts w:hint="default" w:ascii="ＭＳ 明朝" w:hAnsi="ＭＳ 明朝" w:eastAsia="ＭＳ 明朝"/>
          <w:sz w:val="24"/>
          <w:u w:val="none" w:color="auto"/>
        </w:rPr>
        <w:t>３　</w:t>
      </w:r>
      <w:r>
        <w:rPr>
          <w:rFonts w:hint="default" w:ascii="ＭＳ 明朝" w:hAnsi="ＭＳ 明朝" w:eastAsia="ＭＳ 明朝"/>
          <w:sz w:val="21"/>
          <w:u w:val="none" w:color="auto"/>
        </w:rPr>
        <w:t>前項に規定する既履行部分委託料は，発注者と受注者とが協議して定める。ただし，協議開始の日から</w:t>
      </w:r>
      <w:r>
        <w:rPr>
          <w:rFonts w:hint="default" w:ascii="ＭＳ 明朝" w:hAnsi="ＭＳ 明朝" w:eastAsia="ＭＳ 明朝"/>
          <w:sz w:val="21"/>
          <w:u w:val="none" w:color="auto"/>
        </w:rPr>
        <w:t>14</w:t>
      </w:r>
      <w:r>
        <w:rPr>
          <w:rFonts w:hint="default" w:ascii="ＭＳ 明朝" w:hAnsi="ＭＳ 明朝" w:eastAsia="ＭＳ 明朝"/>
          <w:sz w:val="21"/>
          <w:u w:val="none" w:color="auto"/>
        </w:rPr>
        <w:t>日以内に協議が整わない場合には，発注者が定め，受注者に通知する。</w:t>
      </w:r>
    </w:p>
    <w:p>
      <w:pPr>
        <w:pStyle w:val="0"/>
        <w:ind w:left="210" w:hanging="210"/>
        <w:jc w:val="left"/>
        <w:rPr>
          <w:rFonts w:hint="default"/>
          <w:u w:val="none" w:color="auto"/>
        </w:rPr>
      </w:pPr>
      <w:r>
        <w:rPr>
          <w:rFonts w:hint="default" w:ascii="ＭＳ 明朝" w:hAnsi="ＭＳ 明朝" w:eastAsia="ＭＳ 明朝"/>
          <w:sz w:val="24"/>
          <w:u w:val="none" w:color="auto"/>
        </w:rPr>
        <w:t>　（解除に伴う措置）</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49</w:t>
      </w:r>
      <w:r>
        <w:rPr>
          <w:rFonts w:hint="default" w:ascii="ＭＳ 明朝" w:hAnsi="ＭＳ 明朝" w:eastAsia="ＭＳ 明朝"/>
          <w:sz w:val="24"/>
          <w:u w:val="none" w:color="auto"/>
        </w:rPr>
        <w:t>条　この契約が業務の完了前に解除された場合において，第</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条に規定による前払金があったときは，乙は，</w:t>
      </w:r>
      <w:r>
        <w:rPr>
          <w:rFonts w:hint="default" w:ascii="ＭＳ 明朝" w:hAnsi="ＭＳ 明朝" w:eastAsia="ＭＳ 明朝"/>
          <w:color w:val="000000"/>
          <w:sz w:val="24"/>
          <w:u w:val="none" w:color="auto"/>
        </w:rPr>
        <w:t>第</w:t>
      </w:r>
      <w:r>
        <w:rPr>
          <w:rFonts w:hint="default" w:ascii="ＭＳ 明朝" w:hAnsi="ＭＳ 明朝" w:eastAsia="ＭＳ 明朝"/>
          <w:color w:val="000000"/>
          <w:sz w:val="24"/>
          <w:u w:val="none" w:color="auto"/>
        </w:rPr>
        <w:t>42</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43</w:t>
      </w:r>
      <w:r>
        <w:rPr>
          <w:rFonts w:hint="default" w:ascii="ＭＳ 明朝" w:hAnsi="ＭＳ 明朝" w:eastAsia="ＭＳ 明朝"/>
          <w:color w:val="000000"/>
          <w:sz w:val="24"/>
          <w:u w:val="none" w:color="auto"/>
        </w:rPr>
        <w:t>条又は次条第３項</w:t>
      </w:r>
      <w:r>
        <w:rPr>
          <w:rFonts w:hint="default" w:ascii="ＭＳ 明朝" w:hAnsi="ＭＳ 明朝" w:eastAsia="ＭＳ 明朝"/>
          <w:sz w:val="24"/>
          <w:u w:val="none" w:color="auto"/>
        </w:rPr>
        <w:t>の規定による解除にあっては，当該前払金の額（第</w:t>
      </w:r>
      <w:r>
        <w:rPr>
          <w:rFonts w:hint="default" w:ascii="ＭＳ 明朝" w:hAnsi="ＭＳ 明朝" w:eastAsia="ＭＳ 明朝"/>
          <w:sz w:val="24"/>
          <w:u w:val="none" w:color="auto"/>
        </w:rPr>
        <w:t>38</w:t>
      </w:r>
      <w:r>
        <w:rPr>
          <w:rFonts w:hint="default" w:ascii="ＭＳ 明朝" w:hAnsi="ＭＳ 明朝" w:eastAsia="ＭＳ 明朝"/>
          <w:sz w:val="24"/>
          <w:u w:val="none" w:color="auto"/>
        </w:rPr>
        <w:t>条第１項又は第２項の規定により部分引渡しをしているときは，その部分引渡しにおいて償却した前払金の額を控除した額）に当該前払金の支払の日から返還の日までの日数に応じ年</w:t>
      </w:r>
      <w:r>
        <w:rPr>
          <w:rFonts w:hint="default" w:ascii="ＭＳ 明朝" w:hAnsi="ＭＳ 明朝" w:eastAsia="ＭＳ 明朝"/>
          <w:sz w:val="24"/>
          <w:u w:val="none" w:color="auto"/>
        </w:rPr>
        <w:t>2.</w:t>
      </w:r>
      <w:r>
        <w:rPr>
          <w:rFonts w:hint="eastAsia" w:ascii="ＭＳ 明朝" w:hAnsi="ＭＳ 明朝" w:eastAsia="ＭＳ 明朝"/>
          <w:sz w:val="24"/>
          <w:u w:val="none" w:color="auto"/>
        </w:rPr>
        <w:t>5</w:t>
      </w:r>
      <w:r>
        <w:rPr>
          <w:rFonts w:hint="default" w:ascii="ＭＳ 明朝" w:hAnsi="ＭＳ 明朝" w:eastAsia="ＭＳ 明朝"/>
          <w:sz w:val="24"/>
          <w:u w:val="none" w:color="auto"/>
        </w:rPr>
        <w:t>パーセントの割合で計算した額の利息を付した額を，</w:t>
      </w:r>
      <w:r>
        <w:rPr>
          <w:rFonts w:hint="default" w:ascii="ＭＳ 明朝" w:hAnsi="ＭＳ 明朝" w:eastAsia="ＭＳ 明朝"/>
          <w:color w:val="000000"/>
          <w:sz w:val="24"/>
          <w:u w:val="none" w:color="auto"/>
        </w:rPr>
        <w:t>第</w:t>
      </w:r>
      <w:r>
        <w:rPr>
          <w:rFonts w:hint="default" w:ascii="ＭＳ 明朝" w:hAnsi="ＭＳ 明朝" w:eastAsia="ＭＳ 明朝"/>
          <w:color w:val="000000"/>
          <w:sz w:val="24"/>
          <w:u w:val="none" w:color="auto"/>
        </w:rPr>
        <w:t>41</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45</w:t>
      </w:r>
      <w:r>
        <w:rPr>
          <w:rFonts w:hint="default" w:ascii="ＭＳ 明朝" w:hAnsi="ＭＳ 明朝" w:eastAsia="ＭＳ 明朝"/>
          <w:color w:val="000000"/>
          <w:sz w:val="24"/>
          <w:u w:val="none" w:color="auto"/>
        </w:rPr>
        <w:t>条又は第</w:t>
      </w:r>
      <w:r>
        <w:rPr>
          <w:rFonts w:hint="default" w:ascii="ＭＳ 明朝" w:hAnsi="ＭＳ 明朝" w:eastAsia="ＭＳ 明朝"/>
          <w:color w:val="000000"/>
          <w:sz w:val="24"/>
          <w:u w:val="none" w:color="auto"/>
        </w:rPr>
        <w:t>46</w:t>
      </w:r>
      <w:r>
        <w:rPr>
          <w:rFonts w:hint="default" w:ascii="ＭＳ 明朝" w:hAnsi="ＭＳ 明朝" w:eastAsia="ＭＳ 明朝"/>
          <w:color w:val="000000"/>
          <w:sz w:val="24"/>
          <w:u w:val="none" w:color="auto"/>
        </w:rPr>
        <w:t>条</w:t>
      </w:r>
      <w:r>
        <w:rPr>
          <w:rFonts w:hint="default" w:ascii="ＭＳ 明朝" w:hAnsi="ＭＳ 明朝" w:eastAsia="ＭＳ 明朝"/>
          <w:sz w:val="24"/>
          <w:u w:val="none" w:color="auto"/>
        </w:rPr>
        <w:t>の規定による解除にあっては，当該前払金の額を発注者に返還しなければならない。</w:t>
      </w:r>
    </w:p>
    <w:p>
      <w:pPr>
        <w:pStyle w:val="0"/>
        <w:ind w:left="210" w:hanging="210"/>
        <w:jc w:val="left"/>
        <w:rPr>
          <w:rFonts w:hint="default"/>
          <w:u w:val="none" w:color="auto"/>
        </w:rPr>
      </w:pPr>
      <w:r>
        <w:rPr>
          <w:rFonts w:hint="default" w:ascii="ＭＳ 明朝" w:hAnsi="ＭＳ 明朝" w:eastAsia="ＭＳ 明朝"/>
          <w:sz w:val="24"/>
          <w:u w:val="none" w:color="auto"/>
        </w:rPr>
        <w:t>２　前項の規定にかかわらず，この契約が業務の完了前に解除され，かつ，前条第２項の規定により既履行部分の引渡しが行われる場合において，第</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条の規定による前払金があったときは，発注者は，当該前払金の額（第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１項又は第２項の規定による部分引渡しがあった場合は，その部分引渡しにおいて償却した前払金の額を控除した額）を前条第３項の規定により定められた既履行部分委託料から控除するものとする。この場合において，受領済の前払金になお余剰があるときは，受注者は，</w:t>
      </w:r>
      <w:r>
        <w:rPr>
          <w:rFonts w:hint="default" w:ascii="ＭＳ 明朝" w:hAnsi="ＭＳ 明朝" w:eastAsia="ＭＳ 明朝"/>
          <w:color w:val="000000"/>
          <w:sz w:val="24"/>
          <w:u w:val="none" w:color="auto"/>
        </w:rPr>
        <w:t>第</w:t>
      </w:r>
      <w:r>
        <w:rPr>
          <w:rFonts w:hint="default" w:ascii="ＭＳ 明朝" w:hAnsi="ＭＳ 明朝" w:eastAsia="ＭＳ 明朝"/>
          <w:color w:val="000000"/>
          <w:sz w:val="24"/>
          <w:u w:val="none" w:color="auto"/>
        </w:rPr>
        <w:t>42</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43</w:t>
      </w:r>
      <w:r>
        <w:rPr>
          <w:rFonts w:hint="default" w:ascii="ＭＳ 明朝" w:hAnsi="ＭＳ 明朝" w:eastAsia="ＭＳ 明朝"/>
          <w:color w:val="000000"/>
          <w:sz w:val="24"/>
          <w:u w:val="none" w:color="auto"/>
        </w:rPr>
        <w:t>条又は次条第３項</w:t>
      </w:r>
      <w:r>
        <w:rPr>
          <w:rFonts w:hint="default" w:ascii="ＭＳ 明朝" w:hAnsi="ＭＳ 明朝" w:eastAsia="ＭＳ 明朝"/>
          <w:sz w:val="24"/>
          <w:u w:val="none" w:color="auto"/>
        </w:rPr>
        <w:t>の規定による解除にあっては当該余剰額に前払金の支払の日から返還の日までの日数に応じ年</w:t>
      </w:r>
      <w:r>
        <w:rPr>
          <w:rFonts w:hint="default" w:ascii="ＭＳ 明朝" w:hAnsi="ＭＳ 明朝" w:eastAsia="ＭＳ 明朝"/>
          <w:sz w:val="24"/>
          <w:u w:val="none" w:color="auto"/>
        </w:rPr>
        <w:t>2.</w:t>
      </w:r>
      <w:r>
        <w:rPr>
          <w:rFonts w:hint="eastAsia" w:ascii="ＭＳ 明朝" w:hAnsi="ＭＳ 明朝" w:eastAsia="ＭＳ 明朝"/>
          <w:sz w:val="24"/>
          <w:u w:val="none" w:color="auto"/>
        </w:rPr>
        <w:t>5</w:t>
      </w:r>
      <w:r>
        <w:rPr>
          <w:rFonts w:hint="default" w:ascii="ＭＳ 明朝" w:hAnsi="ＭＳ 明朝" w:eastAsia="ＭＳ 明朝"/>
          <w:sz w:val="24"/>
          <w:u w:val="none" w:color="auto"/>
        </w:rPr>
        <w:t>パーセントの割合で計算した額の利息を付した額を，</w:t>
      </w:r>
      <w:r>
        <w:rPr>
          <w:rFonts w:hint="default" w:ascii="ＭＳ 明朝" w:hAnsi="ＭＳ 明朝" w:eastAsia="ＭＳ 明朝"/>
          <w:color w:val="000000"/>
          <w:sz w:val="24"/>
          <w:u w:val="none" w:color="auto"/>
        </w:rPr>
        <w:t>第</w:t>
      </w:r>
      <w:r>
        <w:rPr>
          <w:rFonts w:hint="default" w:ascii="ＭＳ 明朝" w:hAnsi="ＭＳ 明朝" w:eastAsia="ＭＳ 明朝"/>
          <w:color w:val="000000"/>
          <w:sz w:val="24"/>
          <w:u w:val="none" w:color="auto"/>
        </w:rPr>
        <w:t>41</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45</w:t>
      </w:r>
      <w:r>
        <w:rPr>
          <w:rFonts w:hint="default" w:ascii="ＭＳ 明朝" w:hAnsi="ＭＳ 明朝" w:eastAsia="ＭＳ 明朝"/>
          <w:color w:val="000000"/>
          <w:sz w:val="24"/>
          <w:u w:val="none" w:color="auto"/>
        </w:rPr>
        <w:t>条又は第</w:t>
      </w:r>
      <w:r>
        <w:rPr>
          <w:rFonts w:hint="default" w:ascii="ＭＳ 明朝" w:hAnsi="ＭＳ 明朝" w:eastAsia="ＭＳ 明朝"/>
          <w:color w:val="000000"/>
          <w:sz w:val="24"/>
          <w:u w:val="none" w:color="auto"/>
        </w:rPr>
        <w:t>46</w:t>
      </w:r>
      <w:r>
        <w:rPr>
          <w:rFonts w:hint="default" w:ascii="ＭＳ 明朝" w:hAnsi="ＭＳ 明朝" w:eastAsia="ＭＳ 明朝"/>
          <w:color w:val="000000"/>
          <w:sz w:val="24"/>
          <w:u w:val="none" w:color="auto"/>
        </w:rPr>
        <w:t>条</w:t>
      </w:r>
      <w:r>
        <w:rPr>
          <w:rFonts w:hint="default" w:ascii="ＭＳ 明朝" w:hAnsi="ＭＳ 明朝" w:eastAsia="ＭＳ 明朝"/>
          <w:sz w:val="24"/>
          <w:u w:val="none" w:color="auto"/>
        </w:rPr>
        <w:t>の規定による解除にあっては当該余剰額を発注者に返還しなければならない。</w:t>
      </w:r>
    </w:p>
    <w:p>
      <w:pPr>
        <w:pStyle w:val="0"/>
        <w:ind w:left="210" w:hanging="210"/>
        <w:jc w:val="left"/>
        <w:rPr>
          <w:rFonts w:hint="default"/>
          <w:u w:val="none" w:color="auto"/>
        </w:rPr>
      </w:pPr>
      <w:r>
        <w:rPr>
          <w:rFonts w:hint="default" w:ascii="ＭＳ 明朝" w:hAnsi="ＭＳ 明朝" w:eastAsia="ＭＳ 明朝"/>
          <w:sz w:val="24"/>
          <w:u w:val="none" w:color="auto"/>
        </w:rPr>
        <w:t>３　受注者は，この契約が業務の完了前に解除された場合において，貸与品等があるときは，当該貸与品等を発注者に返還しなければならない。この場合において，当該貸与品等が受注者の故意又は過失により減失し，又は損傷したときは，代品を納め，若しくは原状に回復して返還し，又は返還に代えてその損害を賠償しなければならない。</w:t>
      </w:r>
    </w:p>
    <w:p>
      <w:pPr>
        <w:pStyle w:val="0"/>
        <w:ind w:left="210" w:hanging="210"/>
        <w:jc w:val="left"/>
        <w:rPr>
          <w:rFonts w:hint="default"/>
          <w:u w:val="none" w:color="auto"/>
        </w:rPr>
      </w:pPr>
      <w:r>
        <w:rPr>
          <w:rFonts w:hint="default" w:ascii="ＭＳ 明朝" w:hAnsi="ＭＳ 明朝" w:eastAsia="ＭＳ 明朝"/>
          <w:sz w:val="24"/>
          <w:u w:val="none" w:color="auto"/>
        </w:rPr>
        <w:t>４　受注者は，この契約が業務の完了前に解除された場合において，作業現場に受注者が所有又は管理する業務の出来高部分（第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１項又は第２項に規定する部分引渡しに係る部分及び前条第２項に規定する検査に合格した既履行部分を除く。），調査機械器具，仮設物その他の物件（第６条第３項の規定により，受注者から業務の一部を委任され，又は請負った者が所有又は管理するこれらの物件を含む。以下この条において同じ。）があるときは，受注者は，当該物件を撤去するとともに，作業現場を修復し，取片付けて，発注者に明け渡さなければならない。</w:t>
      </w:r>
    </w:p>
    <w:p>
      <w:pPr>
        <w:pStyle w:val="0"/>
        <w:ind w:left="210" w:hanging="210"/>
        <w:jc w:val="left"/>
        <w:rPr>
          <w:rFonts w:hint="default"/>
          <w:u w:val="none" w:color="auto"/>
        </w:rPr>
      </w:pPr>
      <w:r>
        <w:rPr>
          <w:rFonts w:hint="default" w:ascii="ＭＳ 明朝" w:hAnsi="ＭＳ 明朝" w:eastAsia="ＭＳ 明朝"/>
          <w:sz w:val="24"/>
          <w:u w:val="none" w:color="auto"/>
        </w:rPr>
        <w:t>５　</w:t>
      </w:r>
      <w:r>
        <w:rPr>
          <w:rFonts w:hint="eastAsia" w:ascii="ＭＳ 明朝" w:hAnsi="ＭＳ 明朝" w:eastAsia="ＭＳ 明朝"/>
          <w:sz w:val="24"/>
          <w:u w:val="none" w:color="auto"/>
        </w:rPr>
        <w:t>前項に規定する撤去又は修復若しくは取片付けに要する費用（以下この項及び次項において「撤去費用等」という。）は，次の各号に掲げる撤去費用等につき，それぞれ当該各号に定めるところにより発注者又は受注者が負担する。</w:t>
      </w:r>
    </w:p>
    <w:p>
      <w:pPr>
        <w:pStyle w:val="0"/>
        <w:ind w:left="420" w:hanging="42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(1)</w:t>
      </w:r>
      <w:r>
        <w:rPr>
          <w:rFonts w:hint="default" w:ascii="ＭＳ 明朝" w:hAnsi="ＭＳ 明朝" w:eastAsia="ＭＳ 明朝"/>
          <w:sz w:val="24"/>
          <w:u w:val="none" w:color="auto"/>
        </w:rPr>
        <w:t>　業務の出来高部分に関する撤去費用等</w:t>
      </w:r>
    </w:p>
    <w:p>
      <w:pPr>
        <w:pStyle w:val="0"/>
        <w:ind w:left="420" w:hanging="420"/>
        <w:jc w:val="left"/>
        <w:rPr>
          <w:rFonts w:hint="default"/>
          <w:color w:val="000000"/>
          <w:u w:val="none" w:color="auto"/>
        </w:rPr>
      </w:pPr>
      <w:r>
        <w:rPr>
          <w:rFonts w:hint="default" w:ascii="ＭＳ 明朝" w:hAnsi="ＭＳ 明朝" w:eastAsia="ＭＳ 明朝"/>
          <w:sz w:val="24"/>
          <w:u w:val="none" w:color="auto"/>
        </w:rPr>
        <w:t>　　</w:t>
      </w:r>
      <w:r>
        <w:rPr>
          <w:rFonts w:hint="default" w:ascii="ＭＳ 明朝" w:hAnsi="ＭＳ 明朝" w:eastAsia="ＭＳ 明朝"/>
          <w:spacing w:val="52"/>
          <w:sz w:val="24"/>
          <w:u w:val="none" w:color="auto"/>
        </w:rPr>
        <w:t>　</w:t>
      </w:r>
      <w:r>
        <w:rPr>
          <w:rFonts w:hint="default" w:ascii="ＭＳ 明朝" w:hAnsi="ＭＳ 明朝" w:eastAsia="ＭＳ 明朝"/>
          <w:color w:val="000000"/>
          <w:sz w:val="24"/>
          <w:u w:val="none" w:color="auto"/>
        </w:rPr>
        <w:t>この契約の解除が第</w:t>
      </w:r>
      <w:r>
        <w:rPr>
          <w:rFonts w:hint="default" w:ascii="ＭＳ 明朝" w:hAnsi="ＭＳ 明朝" w:eastAsia="ＭＳ 明朝"/>
          <w:color w:val="000000"/>
          <w:sz w:val="24"/>
          <w:u w:val="none" w:color="auto"/>
        </w:rPr>
        <w:t>42</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43</w:t>
      </w:r>
      <w:r>
        <w:rPr>
          <w:rFonts w:hint="default" w:ascii="ＭＳ 明朝" w:hAnsi="ＭＳ 明朝" w:eastAsia="ＭＳ 明朝"/>
          <w:color w:val="000000"/>
          <w:sz w:val="24"/>
          <w:u w:val="none" w:color="auto"/>
        </w:rPr>
        <w:t>条又は次条第３項によるときは受注者が負担し，第</w:t>
      </w:r>
      <w:r>
        <w:rPr>
          <w:rFonts w:hint="default" w:ascii="ＭＳ 明朝" w:hAnsi="ＭＳ 明朝" w:eastAsia="ＭＳ 明朝"/>
          <w:color w:val="000000"/>
          <w:sz w:val="24"/>
          <w:u w:val="none" w:color="auto"/>
        </w:rPr>
        <w:t>41</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45</w:t>
      </w:r>
      <w:r>
        <w:rPr>
          <w:rFonts w:hint="default" w:ascii="ＭＳ 明朝" w:hAnsi="ＭＳ 明朝" w:eastAsia="ＭＳ 明朝"/>
          <w:color w:val="000000"/>
          <w:sz w:val="24"/>
          <w:u w:val="none" w:color="auto"/>
        </w:rPr>
        <w:t>条又は第</w:t>
      </w:r>
      <w:r>
        <w:rPr>
          <w:rFonts w:hint="default" w:ascii="ＭＳ 明朝" w:hAnsi="ＭＳ 明朝" w:eastAsia="ＭＳ 明朝"/>
          <w:color w:val="000000"/>
          <w:sz w:val="24"/>
          <w:u w:val="none" w:color="auto"/>
        </w:rPr>
        <w:t>46</w:t>
      </w:r>
      <w:r>
        <w:rPr>
          <w:rFonts w:hint="default" w:ascii="ＭＳ 明朝" w:hAnsi="ＭＳ 明朝" w:eastAsia="ＭＳ 明朝"/>
          <w:color w:val="000000"/>
          <w:sz w:val="24"/>
          <w:u w:val="none" w:color="auto"/>
        </w:rPr>
        <w:t>条によるときは発注者が負担する。</w:t>
      </w:r>
    </w:p>
    <w:p>
      <w:pPr>
        <w:pStyle w:val="0"/>
        <w:ind w:left="420" w:hanging="420"/>
        <w:jc w:val="both"/>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(2)</w:t>
      </w:r>
      <w:r>
        <w:rPr>
          <w:rFonts w:hint="default" w:ascii="ＭＳ 明朝" w:hAnsi="ＭＳ 明朝" w:eastAsia="ＭＳ 明朝"/>
          <w:sz w:val="24"/>
          <w:u w:val="none" w:color="auto"/>
        </w:rPr>
        <w:t>　</w:t>
      </w:r>
      <w:r>
        <w:rPr>
          <w:rFonts w:hint="default" w:ascii="ＭＳ 明朝" w:hAnsi="ＭＳ 明朝" w:eastAsia="ＭＳ 明朝"/>
          <w:sz w:val="21"/>
          <w:u w:val="none" w:color="auto"/>
        </w:rPr>
        <w:t>調査機械器具，仮設物その他物件に関する撤去費用等</w:t>
      </w:r>
    </w:p>
    <w:p>
      <w:pPr>
        <w:pStyle w:val="0"/>
        <w:ind w:left="210" w:leftChars="100" w:firstLine="630" w:firstLineChars="300"/>
        <w:jc w:val="both"/>
        <w:rPr>
          <w:rFonts w:hint="default"/>
          <w:u w:val="none" w:color="auto"/>
        </w:rPr>
      </w:pPr>
      <w:r>
        <w:rPr>
          <w:rFonts w:hint="default" w:ascii="ＭＳ 明朝" w:hAnsi="ＭＳ 明朝" w:eastAsia="ＭＳ 明朝"/>
          <w:sz w:val="21"/>
          <w:u w:val="none" w:color="auto"/>
        </w:rPr>
        <w:t>受注者が負担する。</w:t>
      </w:r>
    </w:p>
    <w:p>
      <w:pPr>
        <w:pStyle w:val="0"/>
        <w:ind w:left="210" w:hanging="210"/>
        <w:jc w:val="left"/>
        <w:rPr>
          <w:rFonts w:hint="default"/>
          <w:u w:val="none" w:color="auto"/>
        </w:rPr>
      </w:pPr>
      <w:r>
        <w:rPr>
          <w:rFonts w:hint="default" w:ascii="ＭＳ 明朝" w:hAnsi="ＭＳ 明朝" w:eastAsia="ＭＳ 明朝"/>
          <w:sz w:val="24"/>
          <w:u w:val="none" w:color="auto"/>
        </w:rPr>
        <w:t>６　</w:t>
      </w:r>
      <w:r>
        <w:rPr>
          <w:rFonts w:hint="eastAsia" w:ascii="ＭＳ 明朝" w:hAnsi="ＭＳ 明朝" w:eastAsia="ＭＳ 明朝"/>
          <w:sz w:val="24"/>
          <w:u w:val="none" w:color="auto"/>
        </w:rPr>
        <w:t>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ないものとし，発注者が支出した撤去費用等（前項第１号の規定により，発注者が負担する業務の出来高部分に係るものを除く。）を負担しなければならない。</w:t>
      </w:r>
    </w:p>
    <w:p>
      <w:pPr>
        <w:pStyle w:val="0"/>
        <w:ind w:left="210" w:hanging="210"/>
        <w:jc w:val="left"/>
        <w:rPr>
          <w:rFonts w:hint="default"/>
          <w:u w:val="none" w:color="auto"/>
        </w:rPr>
      </w:pPr>
      <w:r>
        <w:rPr>
          <w:rFonts w:hint="default" w:ascii="ＭＳ 明朝" w:hAnsi="ＭＳ 明朝" w:eastAsia="ＭＳ 明朝"/>
          <w:sz w:val="24"/>
          <w:u w:val="none" w:color="auto"/>
        </w:rPr>
        <w:t>７　第３項前段に規定する受注者のとるべき措置の期限，方法等については，この契約の解除が</w:t>
      </w:r>
      <w:r>
        <w:rPr>
          <w:rFonts w:hint="default" w:ascii="ＭＳ 明朝" w:hAnsi="ＭＳ 明朝" w:eastAsia="ＭＳ 明朝"/>
          <w:color w:val="000000"/>
          <w:sz w:val="24"/>
          <w:u w:val="none" w:color="auto"/>
        </w:rPr>
        <w:t>第</w:t>
      </w:r>
      <w:r>
        <w:rPr>
          <w:rFonts w:hint="default" w:ascii="ＭＳ 明朝" w:hAnsi="ＭＳ 明朝" w:eastAsia="ＭＳ 明朝"/>
          <w:color w:val="000000"/>
          <w:sz w:val="24"/>
          <w:u w:val="none" w:color="auto"/>
        </w:rPr>
        <w:t>42</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43</w:t>
      </w:r>
      <w:r>
        <w:rPr>
          <w:rFonts w:hint="default" w:ascii="ＭＳ 明朝" w:hAnsi="ＭＳ 明朝" w:eastAsia="ＭＳ 明朝"/>
          <w:color w:val="000000"/>
          <w:sz w:val="24"/>
          <w:u w:val="none" w:color="auto"/>
        </w:rPr>
        <w:t>条又は次条第３項</w:t>
      </w:r>
      <w:r>
        <w:rPr>
          <w:rFonts w:hint="default" w:ascii="ＭＳ 明朝" w:hAnsi="ＭＳ 明朝" w:eastAsia="ＭＳ 明朝"/>
          <w:sz w:val="24"/>
          <w:u w:val="none" w:color="auto"/>
        </w:rPr>
        <w:t>によるときは発注者が定め，</w:t>
      </w:r>
      <w:r>
        <w:rPr>
          <w:rFonts w:hint="default" w:ascii="ＭＳ 明朝" w:hAnsi="ＭＳ 明朝" w:eastAsia="ＭＳ 明朝"/>
          <w:color w:val="000000"/>
          <w:sz w:val="24"/>
          <w:u w:val="none" w:color="auto"/>
        </w:rPr>
        <w:t>第</w:t>
      </w:r>
      <w:r>
        <w:rPr>
          <w:rFonts w:hint="default" w:ascii="ＭＳ 明朝" w:hAnsi="ＭＳ 明朝" w:eastAsia="ＭＳ 明朝"/>
          <w:color w:val="000000"/>
          <w:sz w:val="24"/>
          <w:u w:val="none" w:color="auto"/>
        </w:rPr>
        <w:t>41</w:t>
      </w:r>
      <w:r>
        <w:rPr>
          <w:rFonts w:hint="default" w:ascii="ＭＳ 明朝" w:hAnsi="ＭＳ 明朝" w:eastAsia="ＭＳ 明朝"/>
          <w:color w:val="000000"/>
          <w:sz w:val="24"/>
          <w:u w:val="none" w:color="auto"/>
        </w:rPr>
        <w:t>条，第</w:t>
      </w:r>
      <w:r>
        <w:rPr>
          <w:rFonts w:hint="default" w:ascii="ＭＳ 明朝" w:hAnsi="ＭＳ 明朝" w:eastAsia="ＭＳ 明朝"/>
          <w:color w:val="000000"/>
          <w:sz w:val="24"/>
          <w:u w:val="none" w:color="auto"/>
        </w:rPr>
        <w:t>45</w:t>
      </w:r>
      <w:r>
        <w:rPr>
          <w:rFonts w:hint="default" w:ascii="ＭＳ 明朝" w:hAnsi="ＭＳ 明朝" w:eastAsia="ＭＳ 明朝"/>
          <w:color w:val="000000"/>
          <w:sz w:val="24"/>
          <w:u w:val="none" w:color="auto"/>
        </w:rPr>
        <w:t>条又は第</w:t>
      </w:r>
      <w:r>
        <w:rPr>
          <w:rFonts w:hint="default" w:ascii="ＭＳ 明朝" w:hAnsi="ＭＳ 明朝" w:eastAsia="ＭＳ 明朝"/>
          <w:color w:val="000000"/>
          <w:sz w:val="24"/>
          <w:u w:val="none" w:color="auto"/>
        </w:rPr>
        <w:t>46</w:t>
      </w:r>
      <w:r>
        <w:rPr>
          <w:rFonts w:hint="default" w:ascii="ＭＳ 明朝" w:hAnsi="ＭＳ 明朝" w:eastAsia="ＭＳ 明朝"/>
          <w:color w:val="000000"/>
          <w:sz w:val="24"/>
          <w:u w:val="none" w:color="auto"/>
        </w:rPr>
        <w:t>条</w:t>
      </w:r>
      <w:r>
        <w:rPr>
          <w:rFonts w:hint="default" w:ascii="ＭＳ 明朝" w:hAnsi="ＭＳ 明朝" w:eastAsia="ＭＳ 明朝"/>
          <w:sz w:val="24"/>
          <w:u w:val="none" w:color="auto"/>
        </w:rPr>
        <w:t>の規定によるときは受注者が発注者の意見を聴いて定めるものとし，第３項後段及び第</w:t>
      </w:r>
      <w:r>
        <w:rPr>
          <w:rFonts w:hint="default" w:ascii="ＭＳ 明朝" w:hAnsi="ＭＳ 明朝" w:eastAsia="ＭＳ 明朝"/>
          <w:sz w:val="24"/>
          <w:u w:val="none" w:color="auto"/>
        </w:rPr>
        <w:t>4</w:t>
      </w:r>
      <w:r>
        <w:rPr>
          <w:rFonts w:hint="default" w:ascii="ＭＳ 明朝" w:hAnsi="ＭＳ 明朝" w:eastAsia="ＭＳ 明朝"/>
          <w:sz w:val="24"/>
          <w:u w:val="none" w:color="auto"/>
        </w:rPr>
        <w:t>項に規定する受注者のとるべき措置の期限，方法等については，発注者が受注者の意見を聴いて定めるものとする。</w:t>
      </w:r>
    </w:p>
    <w:p>
      <w:pPr>
        <w:pStyle w:val="0"/>
        <w:ind w:left="210" w:hanging="210"/>
        <w:jc w:val="left"/>
        <w:rPr>
          <w:rFonts w:hint="default"/>
          <w:u w:val="none" w:color="auto"/>
        </w:rPr>
      </w:pPr>
      <w:r>
        <w:rPr>
          <w:rFonts w:hint="default" w:ascii="ＭＳ 明朝" w:hAnsi="ＭＳ 明朝" w:eastAsia="ＭＳ 明朝"/>
          <w:sz w:val="24"/>
          <w:u w:val="none" w:color="auto"/>
        </w:rPr>
        <w:t>８　業務の完了後にこの契約が解除された場合は，解除に伴い生じる事項の処理については発注者及び受注者が民法の規定に従って協議して決める。</w:t>
      </w:r>
    </w:p>
    <w:p>
      <w:pPr>
        <w:pStyle w:val="0"/>
        <w:autoSpaceDE w:val="0"/>
        <w:autoSpaceDN w:val="0"/>
        <w:jc w:val="left"/>
        <w:rPr>
          <w:rFonts w:hint="default"/>
          <w:u w:val="none" w:color="auto"/>
        </w:rPr>
      </w:pPr>
      <w:r>
        <w:rPr>
          <w:rFonts w:hint="default" w:ascii="ＭＳ 明朝" w:hAnsi="ＭＳ 明朝" w:eastAsia="ＭＳ 明朝"/>
          <w:sz w:val="24"/>
          <w:u w:val="none" w:color="auto"/>
        </w:rPr>
        <w:t>　（発注者の損害賠償請求等）</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50</w:t>
      </w:r>
      <w:r>
        <w:rPr>
          <w:rFonts w:hint="default" w:ascii="ＭＳ 明朝" w:hAnsi="ＭＳ 明朝" w:eastAsia="ＭＳ 明朝"/>
          <w:sz w:val="24"/>
          <w:u w:val="none" w:color="auto"/>
        </w:rPr>
        <w:t>条　発注者は，受注者が次の各号のいずれかに該当するときは，これによって生じた損害の賠償を請求することができる。</w:t>
      </w:r>
    </w:p>
    <w:p>
      <w:pPr>
        <w:pStyle w:val="0"/>
        <w:autoSpaceDE w:val="0"/>
        <w:autoSpaceDN w:val="0"/>
        <w:ind w:firstLine="240" w:firstLineChars="100"/>
        <w:jc w:val="left"/>
        <w:rPr>
          <w:rFonts w:hint="default"/>
          <w:u w:val="none" w:color="auto"/>
        </w:rPr>
      </w:pPr>
      <w:r>
        <w:rPr>
          <w:rFonts w:hint="default" w:ascii="ＭＳ 明朝" w:hAnsi="ＭＳ 明朝" w:eastAsia="ＭＳ 明朝"/>
          <w:sz w:val="24"/>
          <w:u w:val="none" w:color="auto"/>
        </w:rPr>
        <w:t>(1)</w:t>
      </w:r>
      <w:r>
        <w:rPr>
          <w:rFonts w:hint="default" w:ascii="ＭＳ 明朝" w:hAnsi="ＭＳ 明朝" w:eastAsia="ＭＳ 明朝"/>
          <w:sz w:val="24"/>
          <w:u w:val="none" w:color="auto"/>
        </w:rPr>
        <w:t>　履行期間内に業務を完了することができないとき。</w:t>
      </w:r>
    </w:p>
    <w:p>
      <w:pPr>
        <w:pStyle w:val="0"/>
        <w:autoSpaceDE w:val="0"/>
        <w:autoSpaceDN w:val="0"/>
        <w:ind w:firstLine="240" w:firstLineChars="100"/>
        <w:jc w:val="left"/>
        <w:rPr>
          <w:rFonts w:hint="default"/>
          <w:u w:val="none" w:color="auto"/>
        </w:rPr>
      </w:pPr>
      <w:r>
        <w:rPr>
          <w:rFonts w:hint="default" w:ascii="ＭＳ 明朝" w:hAnsi="ＭＳ 明朝" w:eastAsia="ＭＳ 明朝"/>
          <w:sz w:val="24"/>
          <w:u w:val="none" w:color="auto"/>
        </w:rPr>
        <w:t>(2)</w:t>
      </w:r>
      <w:r>
        <w:rPr>
          <w:rFonts w:hint="default" w:ascii="ＭＳ 明朝" w:hAnsi="ＭＳ 明朝" w:eastAsia="ＭＳ 明朝"/>
          <w:sz w:val="24"/>
          <w:u w:val="none" w:color="auto"/>
        </w:rPr>
        <w:t>　この契約の成果物に契約不適合があるとき。</w:t>
      </w:r>
    </w:p>
    <w:p>
      <w:pPr>
        <w:pStyle w:val="0"/>
        <w:autoSpaceDE w:val="0"/>
        <w:autoSpaceDN w:val="0"/>
        <w:ind w:right="-588" w:rightChars="-245" w:firstLine="240" w:firstLineChars="100"/>
        <w:jc w:val="left"/>
        <w:rPr>
          <w:rFonts w:hint="default"/>
          <w:u w:val="none" w:color="auto"/>
        </w:rPr>
      </w:pPr>
      <w:r>
        <w:rPr>
          <w:rFonts w:hint="default" w:ascii="ＭＳ 明朝" w:hAnsi="ＭＳ 明朝" w:eastAsia="ＭＳ 明朝"/>
          <w:sz w:val="24"/>
          <w:u w:val="none" w:color="auto"/>
        </w:rPr>
        <w:t>(3)</w:t>
      </w:r>
      <w:r>
        <w:rPr>
          <w:rFonts w:hint="default" w:ascii="ＭＳ 明朝" w:hAnsi="ＭＳ 明朝" w:eastAsia="ＭＳ 明朝"/>
          <w:sz w:val="24"/>
          <w:u w:val="none" w:color="auto"/>
        </w:rPr>
        <w:t>　第</w:t>
      </w:r>
      <w:r>
        <w:rPr>
          <w:rFonts w:hint="default" w:ascii="ＭＳ 明朝" w:hAnsi="ＭＳ 明朝" w:eastAsia="ＭＳ 明朝"/>
          <w:sz w:val="24"/>
          <w:u w:val="none" w:color="auto"/>
        </w:rPr>
        <w:t>42</w:t>
      </w:r>
      <w:r>
        <w:rPr>
          <w:rFonts w:hint="default" w:ascii="ＭＳ 明朝" w:hAnsi="ＭＳ 明朝" w:eastAsia="ＭＳ 明朝"/>
          <w:sz w:val="24"/>
          <w:u w:val="none" w:color="auto"/>
        </w:rPr>
        <w:t>条又は第</w:t>
      </w:r>
      <w:r>
        <w:rPr>
          <w:rFonts w:hint="default" w:ascii="ＭＳ 明朝" w:hAnsi="ＭＳ 明朝" w:eastAsia="ＭＳ 明朝"/>
          <w:sz w:val="24"/>
          <w:u w:val="none" w:color="auto"/>
        </w:rPr>
        <w:t>43</w:t>
      </w:r>
      <w:r>
        <w:rPr>
          <w:rFonts w:hint="default" w:ascii="ＭＳ 明朝" w:hAnsi="ＭＳ 明朝" w:eastAsia="ＭＳ 明朝"/>
          <w:sz w:val="24"/>
          <w:u w:val="none" w:color="auto"/>
        </w:rPr>
        <w:t>条の規定により成果物の引渡し後にこの契約が解除されたとき。</w:t>
      </w:r>
    </w:p>
    <w:p>
      <w:pPr>
        <w:pStyle w:val="0"/>
        <w:autoSpaceDE w:val="0"/>
        <w:autoSpaceDN w:val="0"/>
        <w:ind w:left="480" w:leftChars="100" w:hanging="240" w:hangingChars="100"/>
        <w:jc w:val="left"/>
        <w:rPr>
          <w:rFonts w:hint="default"/>
          <w:u w:val="none" w:color="auto"/>
        </w:rPr>
      </w:pPr>
      <w:r>
        <w:rPr>
          <w:rFonts w:hint="default" w:ascii="ＭＳ 明朝" w:hAnsi="ＭＳ 明朝" w:eastAsia="ＭＳ 明朝"/>
          <w:sz w:val="24"/>
          <w:u w:val="none" w:color="auto"/>
        </w:rPr>
        <w:t>(4)</w:t>
      </w:r>
      <w:r>
        <w:rPr>
          <w:rFonts w:hint="default" w:ascii="ＭＳ 明朝" w:hAnsi="ＭＳ 明朝" w:eastAsia="ＭＳ 明朝"/>
          <w:sz w:val="24"/>
          <w:u w:val="none" w:color="auto"/>
        </w:rPr>
        <w:t>　前３号に掲げる場合のほか，債務の本旨に従った履行をしないとき又は債務の履行が不能であるとき。</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２　次の各号のいずれかに該当するときは，前項の損害賠償に代えて，受注者は，業務委託料の</w:t>
      </w:r>
      <w:r>
        <w:rPr>
          <w:rFonts w:hint="default" w:ascii="ＭＳ 明朝" w:hAnsi="ＭＳ 明朝" w:eastAsia="ＭＳ 明朝"/>
          <w:sz w:val="24"/>
          <w:u w:val="none" w:color="auto"/>
        </w:rPr>
        <w:t>100</w:t>
      </w:r>
      <w:r>
        <w:rPr>
          <w:rFonts w:hint="default" w:ascii="ＭＳ 明朝" w:hAnsi="ＭＳ 明朝" w:eastAsia="ＭＳ 明朝"/>
          <w:sz w:val="24"/>
          <w:u w:val="none" w:color="auto"/>
        </w:rPr>
        <w:t>分の</w:t>
      </w:r>
      <w:r>
        <w:rPr>
          <w:rFonts w:hint="default" w:ascii="ＭＳ 明朝" w:hAnsi="ＭＳ 明朝" w:eastAsia="ＭＳ 明朝"/>
          <w:sz w:val="24"/>
          <w:u w:val="none" w:color="auto"/>
        </w:rPr>
        <w:t>10</w:t>
      </w:r>
      <w:r>
        <w:rPr>
          <w:rFonts w:hint="default" w:ascii="ＭＳ 明朝" w:hAnsi="ＭＳ 明朝" w:eastAsia="ＭＳ 明朝"/>
          <w:sz w:val="24"/>
          <w:u w:val="none" w:color="auto"/>
        </w:rPr>
        <w:t>に相当する額を違約金として発注者の指定する期間内に支払わなければならない。</w:t>
      </w:r>
    </w:p>
    <w:p>
      <w:pPr>
        <w:pStyle w:val="0"/>
        <w:autoSpaceDE w:val="0"/>
        <w:autoSpaceDN w:val="0"/>
        <w:ind w:left="480" w:leftChars="100" w:right="-588" w:rightChars="-245" w:hanging="240" w:hangingChars="100"/>
        <w:jc w:val="left"/>
        <w:rPr>
          <w:rFonts w:hint="default"/>
          <w:u w:val="none" w:color="auto"/>
        </w:rPr>
      </w:pPr>
      <w:r>
        <w:rPr>
          <w:rFonts w:hint="default" w:ascii="ＭＳ 明朝" w:hAnsi="ＭＳ 明朝" w:eastAsia="ＭＳ 明朝"/>
          <w:sz w:val="24"/>
          <w:u w:val="none" w:color="auto"/>
        </w:rPr>
        <w:t>(1)</w:t>
      </w:r>
      <w:r>
        <w:rPr>
          <w:rFonts w:hint="default" w:ascii="ＭＳ 明朝" w:hAnsi="ＭＳ 明朝" w:eastAsia="ＭＳ 明朝"/>
          <w:sz w:val="24"/>
          <w:u w:val="none" w:color="auto"/>
        </w:rPr>
        <w:t>　第</w:t>
      </w:r>
      <w:r>
        <w:rPr>
          <w:rFonts w:hint="default" w:ascii="ＭＳ 明朝" w:hAnsi="ＭＳ 明朝" w:eastAsia="ＭＳ 明朝"/>
          <w:sz w:val="24"/>
          <w:u w:val="none" w:color="auto"/>
        </w:rPr>
        <w:t>42</w:t>
      </w:r>
      <w:r>
        <w:rPr>
          <w:rFonts w:hint="default" w:ascii="ＭＳ 明朝" w:hAnsi="ＭＳ 明朝" w:eastAsia="ＭＳ 明朝"/>
          <w:sz w:val="24"/>
          <w:u w:val="none" w:color="auto"/>
        </w:rPr>
        <w:t>条又は第</w:t>
      </w:r>
      <w:r>
        <w:rPr>
          <w:rFonts w:hint="default" w:ascii="ＭＳ 明朝" w:hAnsi="ＭＳ 明朝" w:eastAsia="ＭＳ 明朝"/>
          <w:sz w:val="24"/>
          <w:u w:val="none" w:color="auto"/>
        </w:rPr>
        <w:t>43</w:t>
      </w:r>
      <w:r>
        <w:rPr>
          <w:rFonts w:hint="default" w:ascii="ＭＳ 明朝" w:hAnsi="ＭＳ 明朝" w:eastAsia="ＭＳ 明朝"/>
          <w:sz w:val="24"/>
          <w:u w:val="none" w:color="auto"/>
        </w:rPr>
        <w:t>条の規定により成果物の引渡し前にこの契約が解除されたとき。</w:t>
      </w:r>
    </w:p>
    <w:p>
      <w:pPr>
        <w:pStyle w:val="0"/>
        <w:autoSpaceDE w:val="0"/>
        <w:autoSpaceDN w:val="0"/>
        <w:ind w:left="480" w:leftChars="100" w:hanging="240" w:hangingChars="100"/>
        <w:jc w:val="left"/>
        <w:rPr>
          <w:rFonts w:hint="default"/>
          <w:u w:val="none" w:color="auto"/>
        </w:rPr>
      </w:pPr>
      <w:r>
        <w:rPr>
          <w:rFonts w:hint="default" w:ascii="ＭＳ 明朝" w:hAnsi="ＭＳ 明朝" w:eastAsia="ＭＳ 明朝"/>
          <w:sz w:val="24"/>
          <w:u w:val="none" w:color="auto"/>
        </w:rPr>
        <w:t>(2)</w:t>
      </w:r>
      <w:r>
        <w:rPr>
          <w:rFonts w:hint="default" w:ascii="ＭＳ 明朝" w:hAnsi="ＭＳ 明朝" w:eastAsia="ＭＳ 明朝"/>
          <w:sz w:val="24"/>
          <w:u w:val="none" w:color="auto"/>
        </w:rPr>
        <w:t>　成果物の引渡し前に，受注者がその債務の履行を拒否し，又は受注者の責めに帰すべき事由によって受注者の債務について履行不能となったとき。</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３　次の各号に掲げる者がこの契約を解除した場合は，前項第２号に該当する場合とみなす。</w:t>
      </w:r>
    </w:p>
    <w:p>
      <w:pPr>
        <w:pStyle w:val="0"/>
        <w:autoSpaceDE w:val="0"/>
        <w:autoSpaceDN w:val="0"/>
        <w:ind w:left="480" w:leftChars="100" w:hanging="240" w:hangingChars="100"/>
        <w:jc w:val="left"/>
        <w:rPr>
          <w:rFonts w:hint="default"/>
          <w:u w:val="none" w:color="auto"/>
        </w:rPr>
      </w:pPr>
      <w:r>
        <w:rPr>
          <w:rFonts w:hint="default" w:ascii="ＭＳ 明朝" w:hAnsi="ＭＳ 明朝" w:eastAsia="ＭＳ 明朝"/>
          <w:sz w:val="24"/>
          <w:u w:val="none" w:color="auto"/>
        </w:rPr>
        <w:t>(1)</w:t>
      </w:r>
      <w:r>
        <w:rPr>
          <w:rFonts w:hint="default" w:ascii="ＭＳ 明朝" w:hAnsi="ＭＳ 明朝" w:eastAsia="ＭＳ 明朝"/>
          <w:sz w:val="24"/>
          <w:u w:val="none" w:color="auto"/>
        </w:rPr>
        <w:t>　受注者について破産手続開始の決定があった場合は，前項第２号に該当する場合とみなす。</w:t>
      </w:r>
    </w:p>
    <w:p>
      <w:pPr>
        <w:pStyle w:val="0"/>
        <w:autoSpaceDE w:val="0"/>
        <w:autoSpaceDN w:val="0"/>
        <w:ind w:left="480" w:leftChars="100" w:hanging="240" w:hangingChars="100"/>
        <w:jc w:val="left"/>
        <w:rPr>
          <w:rFonts w:hint="default"/>
          <w:u w:val="none" w:color="auto"/>
        </w:rPr>
      </w:pPr>
      <w:r>
        <w:rPr>
          <w:rFonts w:hint="default" w:ascii="ＭＳ 明朝" w:hAnsi="ＭＳ 明朝" w:eastAsia="ＭＳ 明朝"/>
          <w:sz w:val="24"/>
          <w:u w:val="none" w:color="auto"/>
        </w:rPr>
        <w:t>(2)</w:t>
      </w:r>
      <w:r>
        <w:rPr>
          <w:rFonts w:hint="default" w:ascii="ＭＳ 明朝" w:hAnsi="ＭＳ 明朝" w:eastAsia="ＭＳ 明朝"/>
          <w:sz w:val="24"/>
          <w:u w:val="none" w:color="auto"/>
        </w:rPr>
        <w:t>　受注者について更生手続開始の決定があった場合において，会社更生法（平成</w:t>
      </w:r>
      <w:r>
        <w:rPr>
          <w:rFonts w:hint="default" w:ascii="ＭＳ 明朝" w:hAnsi="ＭＳ 明朝" w:eastAsia="ＭＳ 明朝"/>
          <w:sz w:val="24"/>
          <w:u w:val="none" w:color="auto"/>
        </w:rPr>
        <w:t>14</w:t>
      </w:r>
      <w:r>
        <w:rPr>
          <w:rFonts w:hint="default" w:ascii="ＭＳ 明朝" w:hAnsi="ＭＳ 明朝" w:eastAsia="ＭＳ 明朝"/>
          <w:sz w:val="24"/>
          <w:u w:val="none" w:color="auto"/>
        </w:rPr>
        <w:t>年法律第</w:t>
      </w:r>
      <w:r>
        <w:rPr>
          <w:rFonts w:hint="default" w:ascii="ＭＳ 明朝" w:hAnsi="ＭＳ 明朝" w:eastAsia="ＭＳ 明朝"/>
          <w:sz w:val="24"/>
          <w:u w:val="none" w:color="auto"/>
        </w:rPr>
        <w:t>154</w:t>
      </w:r>
      <w:r>
        <w:rPr>
          <w:rFonts w:hint="default" w:ascii="ＭＳ 明朝" w:hAnsi="ＭＳ 明朝" w:eastAsia="ＭＳ 明朝"/>
          <w:sz w:val="24"/>
          <w:u w:val="none" w:color="auto"/>
        </w:rPr>
        <w:t>号）の規定により選任された管財人</w:t>
      </w:r>
    </w:p>
    <w:p>
      <w:pPr>
        <w:pStyle w:val="0"/>
        <w:autoSpaceDE w:val="0"/>
        <w:autoSpaceDN w:val="0"/>
        <w:ind w:left="480" w:leftChars="100" w:hanging="240" w:hangingChars="100"/>
        <w:jc w:val="left"/>
        <w:rPr>
          <w:rFonts w:hint="default"/>
          <w:u w:val="none" w:color="auto"/>
        </w:rPr>
      </w:pPr>
      <w:r>
        <w:rPr>
          <w:rFonts w:hint="default" w:ascii="ＭＳ 明朝" w:hAnsi="ＭＳ 明朝" w:eastAsia="ＭＳ 明朝"/>
          <w:sz w:val="24"/>
          <w:u w:val="none" w:color="auto"/>
        </w:rPr>
        <w:t>(3)</w:t>
      </w:r>
      <w:r>
        <w:rPr>
          <w:rFonts w:hint="default" w:ascii="ＭＳ 明朝" w:hAnsi="ＭＳ 明朝" w:eastAsia="ＭＳ 明朝"/>
          <w:sz w:val="24"/>
          <w:u w:val="none" w:color="auto"/>
        </w:rPr>
        <w:t>　受注者について再生手続開始の決定があった場合において，民事再生法（平成</w:t>
      </w:r>
      <w:r>
        <w:rPr>
          <w:rFonts w:hint="default" w:ascii="ＭＳ 明朝" w:hAnsi="ＭＳ 明朝" w:eastAsia="ＭＳ 明朝"/>
          <w:sz w:val="24"/>
          <w:u w:val="none" w:color="auto"/>
        </w:rPr>
        <w:t>11</w:t>
      </w:r>
      <w:r>
        <w:rPr>
          <w:rFonts w:hint="default" w:ascii="ＭＳ 明朝" w:hAnsi="ＭＳ 明朝" w:eastAsia="ＭＳ 明朝"/>
          <w:sz w:val="24"/>
          <w:u w:val="none" w:color="auto"/>
        </w:rPr>
        <w:t>年法律第</w:t>
      </w:r>
      <w:r>
        <w:rPr>
          <w:rFonts w:hint="default" w:ascii="ＭＳ 明朝" w:hAnsi="ＭＳ 明朝" w:eastAsia="ＭＳ 明朝"/>
          <w:sz w:val="24"/>
          <w:u w:val="none" w:color="auto"/>
        </w:rPr>
        <w:t>225</w:t>
      </w:r>
      <w:r>
        <w:rPr>
          <w:rFonts w:hint="default" w:ascii="ＭＳ 明朝" w:hAnsi="ＭＳ 明朝" w:eastAsia="ＭＳ 明朝"/>
          <w:sz w:val="24"/>
          <w:u w:val="none" w:color="auto"/>
        </w:rPr>
        <w:t>号）の規定により選任された再生債務者等</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又は第２項の規定は適用しない。</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５　第１項第１号に該当し，発注者が損害の賠償を請求する場合の請求額は，業務委託料から既履行部分に相応する業務委託料を控除した額につき，遅延日数に応じ年</w:t>
      </w:r>
      <w:r>
        <w:rPr>
          <w:rFonts w:hint="default" w:ascii="ＭＳ 明朝" w:hAnsi="ＭＳ 明朝" w:eastAsia="ＭＳ 明朝"/>
          <w:sz w:val="24"/>
          <w:u w:val="none" w:color="auto"/>
        </w:rPr>
        <w:t>2.</w:t>
      </w:r>
      <w:r>
        <w:rPr>
          <w:rFonts w:hint="eastAsia" w:ascii="ＭＳ 明朝" w:hAnsi="ＭＳ 明朝" w:eastAsia="ＭＳ 明朝"/>
          <w:sz w:val="24"/>
          <w:u w:val="none" w:color="auto"/>
        </w:rPr>
        <w:t>5</w:t>
      </w:r>
      <w:r>
        <w:rPr>
          <w:rFonts w:hint="default" w:ascii="ＭＳ 明朝" w:hAnsi="ＭＳ 明朝" w:eastAsia="ＭＳ 明朝"/>
          <w:sz w:val="24"/>
          <w:u w:val="none" w:color="auto"/>
        </w:rPr>
        <w:t>パーセントの割合で計算した額とする。</w:t>
      </w:r>
    </w:p>
    <w:p>
      <w:pPr>
        <w:pStyle w:val="0"/>
        <w:autoSpaceDE w:val="0"/>
        <w:autoSpaceDN w:val="0"/>
        <w:jc w:val="left"/>
        <w:rPr>
          <w:rFonts w:hint="default"/>
          <w:u w:val="none" w:color="auto"/>
        </w:rPr>
      </w:pPr>
      <w:r>
        <w:rPr>
          <w:rFonts w:hint="default" w:ascii="ＭＳ 明朝" w:hAnsi="ＭＳ 明朝" w:eastAsia="ＭＳ 明朝"/>
          <w:sz w:val="24"/>
          <w:u w:val="none" w:color="auto"/>
        </w:rPr>
        <w:t>　（談合等の不正行為があった場合の賠償金等）</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50</w:t>
      </w:r>
      <w:r>
        <w:rPr>
          <w:rFonts w:hint="default" w:ascii="ＭＳ 明朝" w:hAnsi="ＭＳ 明朝" w:eastAsia="ＭＳ 明朝"/>
          <w:sz w:val="24"/>
          <w:u w:val="none" w:color="auto"/>
        </w:rPr>
        <w:t>条の２　受注者は，受注者がこの契約に関して第</w:t>
      </w:r>
      <w:r>
        <w:rPr>
          <w:rFonts w:hint="default" w:ascii="ＭＳ 明朝" w:hAnsi="ＭＳ 明朝" w:eastAsia="ＭＳ 明朝"/>
          <w:sz w:val="24"/>
          <w:u w:val="none" w:color="auto"/>
        </w:rPr>
        <w:t>43</w:t>
      </w:r>
      <w:r>
        <w:rPr>
          <w:rFonts w:hint="default" w:ascii="ＭＳ 明朝" w:hAnsi="ＭＳ 明朝" w:eastAsia="ＭＳ 明朝"/>
          <w:sz w:val="24"/>
          <w:u w:val="none" w:color="auto"/>
        </w:rPr>
        <w:t>条第</w:t>
      </w:r>
      <w:r>
        <w:rPr>
          <w:rFonts w:hint="default" w:ascii="ＭＳ 明朝" w:hAnsi="ＭＳ 明朝" w:eastAsia="ＭＳ 明朝"/>
          <w:sz w:val="24"/>
          <w:u w:val="none" w:color="auto"/>
        </w:rPr>
        <w:t>11</w:t>
      </w:r>
      <w:r>
        <w:rPr>
          <w:rFonts w:hint="default" w:ascii="ＭＳ 明朝" w:hAnsi="ＭＳ 明朝" w:eastAsia="ＭＳ 明朝"/>
          <w:sz w:val="24"/>
          <w:u w:val="none" w:color="auto"/>
        </w:rPr>
        <w:t>号のいずれかに該当したときは，発注者がこの契約を解除するか否かを問わず，また，業務の完了の前後を問わず，業務委託料の</w:t>
      </w:r>
      <w:r>
        <w:rPr>
          <w:rFonts w:hint="default" w:ascii="ＭＳ 明朝" w:hAnsi="ＭＳ 明朝" w:eastAsia="ＭＳ 明朝"/>
          <w:sz w:val="24"/>
          <w:u w:val="none" w:color="auto"/>
        </w:rPr>
        <w:t>100</w:t>
      </w:r>
      <w:r>
        <w:rPr>
          <w:rFonts w:hint="default" w:ascii="ＭＳ 明朝" w:hAnsi="ＭＳ 明朝" w:eastAsia="ＭＳ 明朝"/>
          <w:sz w:val="24"/>
          <w:u w:val="none" w:color="auto"/>
        </w:rPr>
        <w:t>分の</w:t>
      </w:r>
      <w:r>
        <w:rPr>
          <w:rFonts w:hint="default" w:ascii="ＭＳ 明朝" w:hAnsi="ＭＳ 明朝" w:eastAsia="ＭＳ 明朝"/>
          <w:sz w:val="24"/>
          <w:u w:val="none" w:color="auto"/>
        </w:rPr>
        <w:t>15</w:t>
      </w:r>
      <w:r>
        <w:rPr>
          <w:rFonts w:hint="default" w:ascii="ＭＳ 明朝" w:hAnsi="ＭＳ 明朝" w:eastAsia="ＭＳ 明朝"/>
          <w:sz w:val="24"/>
          <w:u w:val="none" w:color="auto"/>
        </w:rPr>
        <w:t>に相当する額を賠償金として発注者の指定する期間内に支払わなければならない。ただし，同条同号ア又はイのいずれかに該当した場合であって，排除措置命令の対象となる行為が不公正な取引方法（昭和</w:t>
      </w:r>
      <w:r>
        <w:rPr>
          <w:rFonts w:hint="default" w:ascii="ＭＳ 明朝" w:hAnsi="ＭＳ 明朝" w:eastAsia="ＭＳ 明朝"/>
          <w:sz w:val="24"/>
          <w:u w:val="none" w:color="auto"/>
        </w:rPr>
        <w:t>57</w:t>
      </w:r>
      <w:r>
        <w:rPr>
          <w:rFonts w:hint="default" w:ascii="ＭＳ 明朝" w:hAnsi="ＭＳ 明朝" w:eastAsia="ＭＳ 明朝"/>
          <w:sz w:val="24"/>
          <w:u w:val="none" w:color="auto"/>
        </w:rPr>
        <w:t>年公正取引委員会告示第</w:t>
      </w:r>
      <w:r>
        <w:rPr>
          <w:rFonts w:hint="default" w:ascii="ＭＳ 明朝" w:hAnsi="ＭＳ 明朝" w:eastAsia="ＭＳ 明朝"/>
          <w:sz w:val="24"/>
          <w:u w:val="none" w:color="auto"/>
        </w:rPr>
        <w:t>15</w:t>
      </w:r>
      <w:r>
        <w:rPr>
          <w:rFonts w:hint="default" w:ascii="ＭＳ 明朝" w:hAnsi="ＭＳ 明朝" w:eastAsia="ＭＳ 明朝"/>
          <w:sz w:val="24"/>
          <w:u w:val="none" w:color="auto"/>
        </w:rPr>
        <w:t>号）第６項に規定する不当廉売であるときその他発注者が特に認めるときは，この限りでない。</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２　前項の場合において，受注者が次の各号のいずれかに該当するときは，同項に規定する業務委託料の</w:t>
      </w:r>
      <w:r>
        <w:rPr>
          <w:rFonts w:hint="default" w:ascii="ＭＳ 明朝" w:hAnsi="ＭＳ 明朝" w:eastAsia="ＭＳ 明朝"/>
          <w:sz w:val="24"/>
          <w:u w:val="none" w:color="auto"/>
        </w:rPr>
        <w:t>100</w:t>
      </w:r>
      <w:r>
        <w:rPr>
          <w:rFonts w:hint="default" w:ascii="ＭＳ 明朝" w:hAnsi="ＭＳ 明朝" w:eastAsia="ＭＳ 明朝"/>
          <w:sz w:val="24"/>
          <w:u w:val="none" w:color="auto"/>
        </w:rPr>
        <w:t>分の</w:t>
      </w:r>
      <w:r>
        <w:rPr>
          <w:rFonts w:hint="default" w:ascii="ＭＳ 明朝" w:hAnsi="ＭＳ 明朝" w:eastAsia="ＭＳ 明朝"/>
          <w:sz w:val="24"/>
          <w:u w:val="none" w:color="auto"/>
        </w:rPr>
        <w:t>15</w:t>
      </w:r>
      <w:r>
        <w:rPr>
          <w:rFonts w:hint="default" w:ascii="ＭＳ 明朝" w:hAnsi="ＭＳ 明朝" w:eastAsia="ＭＳ 明朝"/>
          <w:sz w:val="24"/>
          <w:u w:val="none" w:color="auto"/>
        </w:rPr>
        <w:t>に相当する額の賠償金に代えて，業務委託料の</w:t>
      </w:r>
      <w:r>
        <w:rPr>
          <w:rFonts w:hint="default" w:ascii="ＭＳ 明朝" w:hAnsi="ＭＳ 明朝" w:eastAsia="ＭＳ 明朝"/>
          <w:sz w:val="24"/>
          <w:u w:val="none" w:color="auto"/>
        </w:rPr>
        <w:t>100</w:t>
      </w:r>
      <w:r>
        <w:rPr>
          <w:rFonts w:hint="default" w:ascii="ＭＳ 明朝" w:hAnsi="ＭＳ 明朝" w:eastAsia="ＭＳ 明朝"/>
          <w:sz w:val="24"/>
          <w:u w:val="none" w:color="auto"/>
        </w:rPr>
        <w:t>分の</w:t>
      </w:r>
      <w:r>
        <w:rPr>
          <w:rFonts w:hint="default" w:ascii="ＭＳ 明朝" w:hAnsi="ＭＳ 明朝" w:eastAsia="ＭＳ 明朝"/>
          <w:sz w:val="24"/>
          <w:u w:val="none" w:color="auto"/>
        </w:rPr>
        <w:t>20</w:t>
      </w:r>
      <w:r>
        <w:rPr>
          <w:rFonts w:hint="default" w:ascii="ＭＳ 明朝" w:hAnsi="ＭＳ 明朝" w:eastAsia="ＭＳ 明朝"/>
          <w:sz w:val="24"/>
          <w:u w:val="none" w:color="auto"/>
        </w:rPr>
        <w:t>に相当する額の賠償金を発注者に支払わなければならない。</w:t>
      </w:r>
    </w:p>
    <w:p>
      <w:pPr>
        <w:pStyle w:val="0"/>
        <w:autoSpaceDE w:val="0"/>
        <w:autoSpaceDN w:val="0"/>
        <w:ind w:left="480" w:leftChars="100" w:hanging="240" w:hangingChars="100"/>
        <w:jc w:val="left"/>
        <w:rPr>
          <w:rFonts w:hint="default"/>
          <w:u w:val="none" w:color="auto"/>
        </w:rPr>
      </w:pPr>
      <w:r>
        <w:rPr>
          <w:rFonts w:hint="default" w:ascii="ＭＳ 明朝" w:hAnsi="ＭＳ 明朝" w:eastAsia="ＭＳ 明朝"/>
          <w:sz w:val="24"/>
          <w:u w:val="none" w:color="auto"/>
        </w:rPr>
        <w:t>(1)</w:t>
      </w:r>
      <w:r>
        <w:rPr>
          <w:rFonts w:hint="default" w:ascii="ＭＳ 明朝" w:hAnsi="ＭＳ 明朝" w:eastAsia="ＭＳ 明朝"/>
          <w:sz w:val="24"/>
          <w:u w:val="none" w:color="auto"/>
        </w:rPr>
        <w:t>　第</w:t>
      </w:r>
      <w:r>
        <w:rPr>
          <w:rFonts w:hint="default" w:ascii="ＭＳ 明朝" w:hAnsi="ＭＳ 明朝" w:eastAsia="ＭＳ 明朝"/>
          <w:sz w:val="24"/>
          <w:u w:val="none" w:color="auto"/>
        </w:rPr>
        <w:t>43</w:t>
      </w:r>
      <w:r>
        <w:rPr>
          <w:rFonts w:hint="default" w:ascii="ＭＳ 明朝" w:hAnsi="ＭＳ 明朝" w:eastAsia="ＭＳ 明朝"/>
          <w:sz w:val="24"/>
          <w:u w:val="none" w:color="auto"/>
        </w:rPr>
        <w:t>条第</w:t>
      </w:r>
      <w:r>
        <w:rPr>
          <w:rFonts w:hint="default" w:ascii="ＭＳ 明朝" w:hAnsi="ＭＳ 明朝" w:eastAsia="ＭＳ 明朝"/>
          <w:sz w:val="24"/>
          <w:u w:val="none" w:color="auto"/>
        </w:rPr>
        <w:t>11</w:t>
      </w:r>
      <w:r>
        <w:rPr>
          <w:rFonts w:hint="default" w:ascii="ＭＳ 明朝" w:hAnsi="ＭＳ 明朝" w:eastAsia="ＭＳ 明朝"/>
          <w:sz w:val="24"/>
          <w:u w:val="none" w:color="auto"/>
        </w:rPr>
        <w:t>号アに規定する確定した納付命令について，独占禁止法第７条の２第７項の規定の適用があるとき。</w:t>
      </w:r>
    </w:p>
    <w:p>
      <w:pPr>
        <w:pStyle w:val="0"/>
        <w:autoSpaceDE w:val="0"/>
        <w:autoSpaceDN w:val="0"/>
        <w:ind w:left="480" w:leftChars="100" w:hanging="240" w:hangingChars="100"/>
        <w:jc w:val="left"/>
        <w:rPr>
          <w:rFonts w:hint="default"/>
          <w:u w:val="none" w:color="auto"/>
        </w:rPr>
      </w:pPr>
      <w:r>
        <w:rPr>
          <w:rFonts w:hint="default" w:ascii="ＭＳ 明朝" w:hAnsi="ＭＳ 明朝" w:eastAsia="ＭＳ 明朝"/>
          <w:sz w:val="24"/>
          <w:u w:val="none" w:color="auto"/>
        </w:rPr>
        <w:t>(2)</w:t>
      </w:r>
      <w:r>
        <w:rPr>
          <w:rFonts w:hint="default" w:ascii="ＭＳ 明朝" w:hAnsi="ＭＳ 明朝" w:eastAsia="ＭＳ 明朝"/>
          <w:sz w:val="24"/>
          <w:u w:val="none" w:color="auto"/>
        </w:rPr>
        <w:t>　第</w:t>
      </w:r>
      <w:r>
        <w:rPr>
          <w:rFonts w:hint="default" w:ascii="ＭＳ 明朝" w:hAnsi="ＭＳ 明朝" w:eastAsia="ＭＳ 明朝"/>
          <w:sz w:val="24"/>
          <w:u w:val="none" w:color="auto"/>
        </w:rPr>
        <w:t>43</w:t>
      </w:r>
      <w:r>
        <w:rPr>
          <w:rFonts w:hint="default" w:ascii="ＭＳ 明朝" w:hAnsi="ＭＳ 明朝" w:eastAsia="ＭＳ 明朝"/>
          <w:sz w:val="24"/>
          <w:u w:val="none" w:color="auto"/>
        </w:rPr>
        <w:t>条第</w:t>
      </w:r>
      <w:r>
        <w:rPr>
          <w:rFonts w:hint="default" w:ascii="ＭＳ 明朝" w:hAnsi="ＭＳ 明朝" w:eastAsia="ＭＳ 明朝"/>
          <w:sz w:val="24"/>
          <w:u w:val="none" w:color="auto"/>
        </w:rPr>
        <w:t>11</w:t>
      </w:r>
      <w:r>
        <w:rPr>
          <w:rFonts w:hint="default" w:ascii="ＭＳ 明朝" w:hAnsi="ＭＳ 明朝" w:eastAsia="ＭＳ 明朝"/>
          <w:sz w:val="24"/>
          <w:u w:val="none" w:color="auto"/>
        </w:rPr>
        <w:t>号イに規定する納付命令若しくは排除措置命令又は同条同号エに規定する刑に係る確定判決において，受注者が違反行為の首謀者であることが明らかになったとき。</w:t>
      </w:r>
    </w:p>
    <w:p>
      <w:pPr>
        <w:pStyle w:val="0"/>
        <w:autoSpaceDE w:val="0"/>
        <w:autoSpaceDN w:val="0"/>
        <w:ind w:left="480" w:leftChars="100" w:hanging="240" w:hangingChars="100"/>
        <w:jc w:val="left"/>
        <w:rPr>
          <w:rFonts w:hint="default"/>
          <w:u w:val="none" w:color="auto"/>
        </w:rPr>
      </w:pPr>
      <w:r>
        <w:rPr>
          <w:rFonts w:hint="default" w:ascii="ＭＳ 明朝" w:hAnsi="ＭＳ 明朝" w:eastAsia="ＭＳ 明朝"/>
          <w:sz w:val="24"/>
          <w:u w:val="none" w:color="auto"/>
        </w:rPr>
        <w:t>(3)</w:t>
      </w:r>
      <w:r>
        <w:rPr>
          <w:rFonts w:hint="default" w:ascii="ＭＳ 明朝" w:hAnsi="ＭＳ 明朝" w:eastAsia="ＭＳ 明朝"/>
          <w:sz w:val="24"/>
          <w:u w:val="none" w:color="auto"/>
        </w:rPr>
        <w:t>　第</w:t>
      </w:r>
      <w:r>
        <w:rPr>
          <w:rFonts w:hint="default" w:ascii="ＭＳ 明朝" w:hAnsi="ＭＳ 明朝" w:eastAsia="ＭＳ 明朝"/>
          <w:sz w:val="24"/>
          <w:u w:val="none" w:color="auto"/>
        </w:rPr>
        <w:t>43</w:t>
      </w:r>
      <w:r>
        <w:rPr>
          <w:rFonts w:hint="default" w:ascii="ＭＳ 明朝" w:hAnsi="ＭＳ 明朝" w:eastAsia="ＭＳ 明朝"/>
          <w:sz w:val="24"/>
          <w:u w:val="none" w:color="auto"/>
        </w:rPr>
        <w:t>条第</w:t>
      </w:r>
      <w:r>
        <w:rPr>
          <w:rFonts w:hint="default" w:ascii="ＭＳ 明朝" w:hAnsi="ＭＳ 明朝" w:eastAsia="ＭＳ 明朝"/>
          <w:sz w:val="24"/>
          <w:u w:val="none" w:color="auto"/>
        </w:rPr>
        <w:t>11</w:t>
      </w:r>
      <w:r>
        <w:rPr>
          <w:rFonts w:hint="default" w:ascii="ＭＳ 明朝" w:hAnsi="ＭＳ 明朝" w:eastAsia="ＭＳ 明朝"/>
          <w:sz w:val="24"/>
          <w:u w:val="none" w:color="auto"/>
        </w:rPr>
        <w:t>号エに該当する場合であって，同条同号アに規定する確定した納付命令における課徴金について，独占禁止法第７条の２第７項の規定の適用があるとき。</w:t>
      </w:r>
    </w:p>
    <w:p>
      <w:pPr>
        <w:pStyle w:val="0"/>
        <w:autoSpaceDE w:val="0"/>
        <w:autoSpaceDN w:val="0"/>
        <w:ind w:left="480" w:leftChars="100" w:hanging="240" w:hangingChars="100"/>
        <w:jc w:val="left"/>
        <w:rPr>
          <w:rFonts w:hint="default"/>
          <w:u w:val="none" w:color="auto"/>
        </w:rPr>
      </w:pPr>
      <w:r>
        <w:rPr>
          <w:rFonts w:hint="default" w:ascii="ＭＳ 明朝" w:hAnsi="ＭＳ 明朝" w:eastAsia="ＭＳ 明朝"/>
          <w:sz w:val="24"/>
          <w:u w:val="none" w:color="auto"/>
        </w:rPr>
        <w:t>(4)</w:t>
      </w:r>
      <w:r>
        <w:rPr>
          <w:rFonts w:hint="default" w:ascii="ＭＳ 明朝" w:hAnsi="ＭＳ 明朝" w:eastAsia="ＭＳ 明朝"/>
          <w:sz w:val="24"/>
          <w:u w:val="none" w:color="auto"/>
        </w:rPr>
        <w:t>　受注者がこの契約に係る業務の請負に関し，独占禁止法等に抵触する違反行為は行っていない旨の宣誓書を提出しているとき。</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３　前項の規定は，発注者に生じた実際の損害額がこれらの項に規定する賠償金の額を超える場合においては，超過分について発注者が受注者に賠償を請求することを妨げるものではない。</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４　受注者は，契約の履行を理由として，第１項及び第２項の違約金を免れることができない。</w:t>
      </w:r>
    </w:p>
    <w:p>
      <w:pPr>
        <w:pStyle w:val="0"/>
        <w:autoSpaceDE w:val="0"/>
        <w:autoSpaceDN w:val="0"/>
        <w:ind w:firstLine="240" w:firstLineChars="100"/>
        <w:jc w:val="left"/>
        <w:rPr>
          <w:rFonts w:hint="default"/>
          <w:u w:val="none" w:color="auto"/>
        </w:rPr>
      </w:pPr>
      <w:r>
        <w:rPr>
          <w:rFonts w:hint="default" w:ascii="ＭＳ 明朝" w:hAnsi="ＭＳ 明朝" w:eastAsia="ＭＳ 明朝"/>
          <w:sz w:val="24"/>
          <w:u w:val="none" w:color="auto"/>
        </w:rPr>
        <w:t>（受注者の損害賠償請求等）</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51</w:t>
      </w:r>
      <w:r>
        <w:rPr>
          <w:rFonts w:hint="default" w:ascii="ＭＳ 明朝" w:hAnsi="ＭＳ 明朝" w:eastAsia="ＭＳ 明朝"/>
          <w:sz w:val="24"/>
          <w:u w:val="none" w:color="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autoSpaceDE w:val="0"/>
        <w:autoSpaceDN w:val="0"/>
        <w:ind w:firstLine="240" w:firstLineChars="100"/>
        <w:jc w:val="left"/>
        <w:rPr>
          <w:rFonts w:hint="default"/>
          <w:u w:val="none" w:color="auto"/>
        </w:rPr>
      </w:pPr>
      <w:r>
        <w:rPr>
          <w:rFonts w:hint="default" w:ascii="ＭＳ 明朝" w:hAnsi="ＭＳ 明朝" w:eastAsia="ＭＳ 明朝"/>
          <w:sz w:val="24"/>
          <w:u w:val="none" w:color="auto"/>
        </w:rPr>
        <w:t>(1)</w:t>
      </w:r>
      <w:r>
        <w:rPr>
          <w:rFonts w:hint="default" w:ascii="ＭＳ 明朝" w:hAnsi="ＭＳ 明朝" w:eastAsia="ＭＳ 明朝"/>
          <w:sz w:val="24"/>
          <w:u w:val="none" w:color="auto"/>
        </w:rPr>
        <w:t>　第</w:t>
      </w:r>
      <w:r>
        <w:rPr>
          <w:rFonts w:hint="default" w:ascii="ＭＳ 明朝" w:hAnsi="ＭＳ 明朝" w:eastAsia="ＭＳ 明朝"/>
          <w:sz w:val="24"/>
          <w:u w:val="none" w:color="auto"/>
        </w:rPr>
        <w:t>45</w:t>
      </w:r>
      <w:r>
        <w:rPr>
          <w:rFonts w:hint="default" w:ascii="ＭＳ 明朝" w:hAnsi="ＭＳ 明朝" w:eastAsia="ＭＳ 明朝"/>
          <w:sz w:val="24"/>
          <w:u w:val="none" w:color="auto"/>
        </w:rPr>
        <w:t>条又は第</w:t>
      </w:r>
      <w:r>
        <w:rPr>
          <w:rFonts w:hint="default" w:ascii="ＭＳ 明朝" w:hAnsi="ＭＳ 明朝" w:eastAsia="ＭＳ 明朝"/>
          <w:sz w:val="24"/>
          <w:u w:val="none" w:color="auto"/>
        </w:rPr>
        <w:t>46</w:t>
      </w:r>
      <w:r>
        <w:rPr>
          <w:rFonts w:hint="default" w:ascii="ＭＳ 明朝" w:hAnsi="ＭＳ 明朝" w:eastAsia="ＭＳ 明朝"/>
          <w:sz w:val="24"/>
          <w:u w:val="none" w:color="auto"/>
        </w:rPr>
        <w:t>条の規定によりこの契約が解除されたとき。</w:t>
      </w:r>
    </w:p>
    <w:p>
      <w:pPr>
        <w:pStyle w:val="0"/>
        <w:autoSpaceDE w:val="0"/>
        <w:autoSpaceDN w:val="0"/>
        <w:ind w:left="480" w:leftChars="100" w:hanging="240" w:hangingChars="100"/>
        <w:jc w:val="left"/>
        <w:rPr>
          <w:rFonts w:hint="default"/>
          <w:u w:val="none" w:color="auto"/>
        </w:rPr>
      </w:pPr>
      <w:r>
        <w:rPr>
          <w:rFonts w:hint="default" w:ascii="ＭＳ 明朝" w:hAnsi="ＭＳ 明朝" w:eastAsia="ＭＳ 明朝"/>
          <w:sz w:val="24"/>
          <w:u w:val="none" w:color="auto"/>
        </w:rPr>
        <w:t>(2)</w:t>
      </w:r>
      <w:r>
        <w:rPr>
          <w:rFonts w:hint="default" w:ascii="ＭＳ 明朝" w:hAnsi="ＭＳ 明朝" w:eastAsia="ＭＳ 明朝"/>
          <w:sz w:val="24"/>
          <w:u w:val="none" w:color="auto"/>
        </w:rPr>
        <w:t>　前号に掲げる場合のほか，債務の本旨に従った履行をしないとき又は債務の履行が不能であるとき。</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２　第</w:t>
      </w:r>
      <w:r>
        <w:rPr>
          <w:rFonts w:hint="default" w:ascii="ＭＳ 明朝" w:hAnsi="ＭＳ 明朝" w:eastAsia="ＭＳ 明朝"/>
          <w:sz w:val="24"/>
          <w:u w:val="none" w:color="auto"/>
        </w:rPr>
        <w:t>32</w:t>
      </w:r>
      <w:r>
        <w:rPr>
          <w:rFonts w:hint="default" w:ascii="ＭＳ 明朝" w:hAnsi="ＭＳ 明朝" w:eastAsia="ＭＳ 明朝"/>
          <w:sz w:val="24"/>
          <w:u w:val="none" w:color="auto"/>
        </w:rPr>
        <w:t>条第２項（第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条において準用する場合を含む。）の規定による業務委託料の支払いが遅れた場合においては，受注者は，未受領金額につき，遅延日数に応じ年</w:t>
      </w:r>
      <w:r>
        <w:rPr>
          <w:rFonts w:hint="default" w:ascii="ＭＳ 明朝" w:hAnsi="ＭＳ 明朝" w:eastAsia="ＭＳ 明朝"/>
          <w:sz w:val="24"/>
          <w:u w:val="none" w:color="auto"/>
        </w:rPr>
        <w:t>2.</w:t>
      </w:r>
      <w:r>
        <w:rPr>
          <w:rFonts w:hint="eastAsia" w:ascii="ＭＳ 明朝" w:hAnsi="ＭＳ 明朝" w:eastAsia="ＭＳ 明朝"/>
          <w:sz w:val="24"/>
          <w:u w:val="none" w:color="auto"/>
        </w:rPr>
        <w:t>5</w:t>
      </w:r>
      <w:r>
        <w:rPr>
          <w:rFonts w:hint="default" w:ascii="ＭＳ 明朝" w:hAnsi="ＭＳ 明朝" w:eastAsia="ＭＳ 明朝"/>
          <w:sz w:val="24"/>
          <w:u w:val="none" w:color="auto"/>
        </w:rPr>
        <w:t>パーセントの割合で計算した額の遅延利息の支払いを発注者に請求することができる。</w:t>
      </w:r>
    </w:p>
    <w:p>
      <w:pPr>
        <w:pStyle w:val="0"/>
        <w:autoSpaceDE w:val="0"/>
        <w:autoSpaceDN w:val="0"/>
        <w:ind w:firstLine="240" w:firstLineChars="100"/>
        <w:jc w:val="left"/>
        <w:rPr>
          <w:rFonts w:hint="default"/>
          <w:u w:val="none" w:color="auto"/>
        </w:rPr>
      </w:pPr>
      <w:r>
        <w:rPr>
          <w:rFonts w:hint="default" w:ascii="ＭＳ 明朝" w:hAnsi="ＭＳ 明朝" w:eastAsia="ＭＳ 明朝"/>
          <w:sz w:val="24"/>
          <w:u w:val="none" w:color="auto"/>
        </w:rPr>
        <w:t>（契約不適合責任期間等）</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52</w:t>
      </w:r>
      <w:r>
        <w:rPr>
          <w:rFonts w:hint="default" w:ascii="ＭＳ 明朝" w:hAnsi="ＭＳ 明朝" w:eastAsia="ＭＳ 明朝"/>
          <w:sz w:val="24"/>
          <w:u w:val="none" w:color="auto"/>
        </w:rPr>
        <w:t>条　発注者は，引き渡された成果物に関し，第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条第３項又は第４項（第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２　前項の請求等は，具体的な契約不適合の内容，請求する損害額の算定の根拠等当該請求等の根拠を示して，受注者の契約不適合責任を問う意思を明確に告げることで行う。</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４　発注者は，第１項の請求等を行ったときは，当該請求等の根拠となる契約不適合に関し，民法の消滅時効の範囲で，当該請求等以外に必要と認められる請求等をすることができる。</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５　前各項の規定は，契約不適合が受注者の故意又は重過失により生じたものであるときには適用せず，契約不適合に関する受注者の責任についてもは，民法の定めるところによる。</w:t>
      </w:r>
    </w:p>
    <w:p>
      <w:pPr>
        <w:pStyle w:val="0"/>
        <w:autoSpaceDE w:val="0"/>
        <w:autoSpaceDN w:val="0"/>
        <w:jc w:val="left"/>
        <w:rPr>
          <w:rFonts w:hint="default"/>
          <w:u w:val="none" w:color="auto"/>
        </w:rPr>
      </w:pPr>
      <w:r>
        <w:rPr>
          <w:rFonts w:hint="default" w:ascii="ＭＳ 明朝" w:hAnsi="ＭＳ 明朝" w:eastAsia="ＭＳ 明朝"/>
          <w:sz w:val="24"/>
          <w:u w:val="none" w:color="auto"/>
        </w:rPr>
        <w:t>６　民法第</w:t>
      </w:r>
      <w:r>
        <w:rPr>
          <w:rFonts w:hint="default" w:ascii="ＭＳ 明朝" w:hAnsi="ＭＳ 明朝" w:eastAsia="ＭＳ 明朝"/>
          <w:sz w:val="24"/>
          <w:u w:val="none" w:color="auto"/>
        </w:rPr>
        <w:t>637</w:t>
      </w:r>
      <w:r>
        <w:rPr>
          <w:rFonts w:hint="default" w:ascii="ＭＳ 明朝" w:hAnsi="ＭＳ 明朝" w:eastAsia="ＭＳ 明朝"/>
          <w:sz w:val="24"/>
          <w:u w:val="none" w:color="auto"/>
        </w:rPr>
        <w:t>条第１項の規定は，契約不適合責任期間については適用しない。</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ind w:left="240" w:hanging="240" w:hangingChars="100"/>
        <w:jc w:val="left"/>
        <w:rPr>
          <w:rFonts w:hint="default"/>
          <w:u w:val="none" w:color="auto"/>
        </w:rPr>
      </w:pPr>
      <w:r>
        <w:rPr>
          <w:rFonts w:hint="default" w:ascii="ＭＳ 明朝" w:hAnsi="ＭＳ 明朝" w:eastAsia="ＭＳ 明朝"/>
          <w:sz w:val="24"/>
          <w:u w:val="none" w:color="auto"/>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jc w:val="left"/>
        <w:rPr>
          <w:rFonts w:hint="default"/>
          <w:u w:val="none" w:color="auto"/>
        </w:rPr>
      </w:pPr>
      <w:r>
        <w:rPr>
          <w:rFonts w:hint="default" w:ascii="ＭＳ 明朝" w:hAnsi="ＭＳ 明朝" w:eastAsia="ＭＳ 明朝"/>
          <w:sz w:val="24"/>
          <w:u w:val="none" w:color="auto"/>
        </w:rPr>
        <w:t>　（保険）</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53</w:t>
      </w:r>
      <w:r>
        <w:rPr>
          <w:rFonts w:hint="default" w:ascii="ＭＳ 明朝" w:hAnsi="ＭＳ 明朝" w:eastAsia="ＭＳ 明朝"/>
          <w:sz w:val="24"/>
          <w:u w:val="none" w:color="auto"/>
        </w:rPr>
        <w:t>条　</w:t>
      </w:r>
      <w:bookmarkStart w:id="19" w:name="_Hlk51515947"/>
      <w:r>
        <w:rPr>
          <w:rFonts w:hint="eastAsia" w:ascii="ＭＳ 明朝" w:hAnsi="ＭＳ 明朝" w:eastAsia="ＭＳ 明朝"/>
          <w:sz w:val="24"/>
          <w:u w:val="none" w:color="auto"/>
        </w:rPr>
        <w:t>受注者は，設計図書に基づき火災保険その他の保険を付したとき，又は任意に保険を付しているときは，当該保険に係る証券又はこれに代わるものを直ちに発注者に提示しなければならない。</w:t>
      </w:r>
      <w:r>
        <w:rPr>
          <w:rFonts w:hint="default" w:ascii="ＭＳ 明朝" w:hAnsi="ＭＳ 明朝" w:eastAsia="ＭＳ 明朝"/>
          <w:sz w:val="24"/>
          <w:u w:val="none" w:color="auto"/>
        </w:rPr>
        <w:t>　（賠償金等の徴収）</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54</w:t>
      </w:r>
      <w:r>
        <w:rPr>
          <w:rFonts w:hint="default" w:ascii="ＭＳ 明朝" w:hAnsi="ＭＳ 明朝" w:eastAsia="ＭＳ 明朝"/>
          <w:sz w:val="24"/>
          <w:u w:val="none" w:color="auto"/>
        </w:rPr>
        <w:t>条　受注者がこの契約に基づく賠償金，損害金又は違約金を発注者の指定する期間内に支払わないときは，発注者は，その支払わない額に発注者の指定する期間を経過した日から業務委託料支払の日まで年３パーセントの割合で計算した利息を付</w:t>
      </w:r>
      <w:bookmarkEnd w:id="19"/>
      <w:r>
        <w:rPr>
          <w:rFonts w:hint="default" w:ascii="ＭＳ 明朝" w:hAnsi="ＭＳ 明朝" w:eastAsia="ＭＳ 明朝"/>
          <w:sz w:val="24"/>
          <w:u w:val="none" w:color="auto"/>
        </w:rPr>
        <w:t>した額と，発注者の支払うべき業務委託料とを相殺し，なお不足があるときは追徴する。</w:t>
      </w:r>
    </w:p>
    <w:p>
      <w:pPr>
        <w:pStyle w:val="0"/>
        <w:ind w:left="210" w:hanging="210"/>
        <w:jc w:val="left"/>
        <w:rPr>
          <w:rFonts w:hint="default"/>
          <w:u w:val="none" w:color="auto"/>
        </w:rPr>
      </w:pPr>
      <w:r>
        <w:rPr>
          <w:rFonts w:hint="default" w:ascii="ＭＳ 明朝" w:hAnsi="ＭＳ 明朝" w:eastAsia="ＭＳ 明朝"/>
          <w:sz w:val="24"/>
          <w:u w:val="none" w:color="auto"/>
        </w:rPr>
        <w:t>２　前項の追徴をする場合には，発注者は，受注者から遅延日数につき年３パーセントの割合で計算した額の延滞金を徴収する。</w:t>
      </w:r>
    </w:p>
    <w:p>
      <w:pPr>
        <w:pStyle w:val="0"/>
        <w:jc w:val="left"/>
        <w:rPr>
          <w:rFonts w:hint="default"/>
          <w:u w:val="none" w:color="auto"/>
        </w:rPr>
      </w:pPr>
      <w:bookmarkStart w:id="20" w:name="_Hlk51516010"/>
      <w:r>
        <w:rPr>
          <w:rFonts w:hint="default" w:ascii="ＭＳ 明朝" w:hAnsi="ＭＳ 明朝" w:eastAsia="ＭＳ 明朝"/>
          <w:sz w:val="24"/>
          <w:u w:val="none" w:color="auto"/>
        </w:rPr>
        <w:t>　（紛争の解決）</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55</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この契約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調停人の選任に係るものは発注者と受注者が折半し，その他の者は発注者と受注者とがそれぞれが負担する。</w:t>
      </w:r>
    </w:p>
    <w:p>
      <w:pPr>
        <w:pStyle w:val="0"/>
        <w:ind w:left="210" w:hanging="21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２　前項の規定にかかわらず，管理技術者又は照査技術者の業務の実施に関する紛争，受注者の使用人又は受注者から業務を委任され，又は請負ったものの業務の実施に関する紛争及び監督員の職務の執行に関する紛争については，第</w:t>
      </w:r>
      <w:r>
        <w:rPr>
          <w:rFonts w:hint="eastAsia" w:ascii="ＭＳ 明朝" w:hAnsi="ＭＳ 明朝" w:eastAsia="ＭＳ 明朝"/>
          <w:sz w:val="24"/>
          <w:u w:val="none" w:color="auto"/>
        </w:rPr>
        <w:t>13</w:t>
      </w:r>
      <w:r>
        <w:rPr>
          <w:rFonts w:hint="eastAsia" w:ascii="ＭＳ 明朝" w:hAnsi="ＭＳ 明朝" w:eastAsia="ＭＳ 明朝"/>
          <w:sz w:val="24"/>
          <w:u w:val="none" w:color="auto"/>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ind w:left="210" w:hanging="210"/>
        <w:jc w:val="left"/>
        <w:rPr>
          <w:rFonts w:hint="default"/>
          <w:u w:val="none" w:color="auto"/>
        </w:rPr>
      </w:pPr>
      <w:r>
        <w:rPr>
          <w:rFonts w:hint="eastAsia" w:ascii="ＭＳ 明朝" w:hAnsi="ＭＳ 明朝" w:eastAsia="ＭＳ 明朝"/>
          <w:sz w:val="24"/>
          <w:u w:val="none" w:color="auto"/>
        </w:rPr>
        <w:t>３　第１項の規定にかかわらず，発注者又は受注者は，必要があると認めるときは，同項に規定する紛争解決の手続前又は手続中であっても同項の発注者と受注者との間の紛争について公示催告手続ニ関スル法律（明治</w:t>
      </w:r>
      <w:r>
        <w:rPr>
          <w:rFonts w:hint="eastAsia" w:ascii="ＭＳ 明朝" w:hAnsi="ＭＳ 明朝" w:eastAsia="ＭＳ 明朝"/>
          <w:sz w:val="24"/>
          <w:u w:val="none" w:color="auto"/>
        </w:rPr>
        <w:t>23</w:t>
      </w:r>
      <w:r>
        <w:rPr>
          <w:rFonts w:hint="eastAsia" w:ascii="ＭＳ 明朝" w:hAnsi="ＭＳ 明朝" w:eastAsia="ＭＳ 明朝"/>
          <w:sz w:val="24"/>
          <w:u w:val="none" w:color="auto"/>
        </w:rPr>
        <w:t>年法律第</w:t>
      </w:r>
      <w:r>
        <w:rPr>
          <w:rFonts w:hint="eastAsia" w:ascii="ＭＳ 明朝" w:hAnsi="ＭＳ 明朝" w:eastAsia="ＭＳ 明朝"/>
          <w:sz w:val="24"/>
          <w:u w:val="none" w:color="auto"/>
        </w:rPr>
        <w:t>29</w:t>
      </w:r>
      <w:r>
        <w:rPr>
          <w:rFonts w:hint="eastAsia" w:ascii="ＭＳ 明朝" w:hAnsi="ＭＳ 明朝" w:eastAsia="ＭＳ 明朝"/>
          <w:sz w:val="24"/>
          <w:u w:val="none" w:color="auto"/>
        </w:rPr>
        <w:t>号）に基づく訴えの提起又は民事調停法（昭和</w:t>
      </w:r>
      <w:r>
        <w:rPr>
          <w:rFonts w:hint="eastAsia" w:ascii="ＭＳ 明朝" w:hAnsi="ＭＳ 明朝" w:eastAsia="ＭＳ 明朝"/>
          <w:sz w:val="24"/>
          <w:u w:val="none" w:color="auto"/>
        </w:rPr>
        <w:t>26</w:t>
      </w:r>
      <w:r>
        <w:rPr>
          <w:rFonts w:hint="eastAsia" w:ascii="ＭＳ 明朝" w:hAnsi="ＭＳ 明朝" w:eastAsia="ＭＳ 明朝"/>
          <w:sz w:val="24"/>
          <w:u w:val="none" w:color="auto"/>
        </w:rPr>
        <w:t>年法律第</w:t>
      </w:r>
      <w:r>
        <w:rPr>
          <w:rFonts w:hint="eastAsia" w:ascii="ＭＳ 明朝" w:hAnsi="ＭＳ 明朝" w:eastAsia="ＭＳ 明朝"/>
          <w:sz w:val="24"/>
          <w:u w:val="none" w:color="auto"/>
        </w:rPr>
        <w:t>222</w:t>
      </w:r>
      <w:r>
        <w:rPr>
          <w:rFonts w:hint="eastAsia" w:ascii="ＭＳ 明朝" w:hAnsi="ＭＳ 明朝" w:eastAsia="ＭＳ 明朝"/>
          <w:sz w:val="24"/>
          <w:u w:val="none" w:color="auto"/>
        </w:rPr>
        <w:t>号）に基づく調停の申立てを行うことができる。</w:t>
      </w:r>
    </w:p>
    <w:p>
      <w:pPr>
        <w:pStyle w:val="0"/>
        <w:autoSpaceDE w:val="0"/>
        <w:autoSpaceDN w:val="0"/>
        <w:jc w:val="left"/>
        <w:rPr>
          <w:rFonts w:hint="default"/>
          <w:u w:val="none" w:color="auto"/>
        </w:rPr>
      </w:pPr>
      <w:r>
        <w:rPr>
          <w:rFonts w:hint="default" w:ascii="ＭＳ 明朝" w:hAnsi="ＭＳ 明朝" w:eastAsia="ＭＳ 明朝"/>
          <w:sz w:val="24"/>
          <w:u w:val="none" w:color="auto"/>
        </w:rPr>
        <w:t>　（情報通信技術を利用する方法）</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56</w:t>
      </w:r>
      <w:r>
        <w:rPr>
          <w:rFonts w:hint="default" w:ascii="ＭＳ 明朝" w:hAnsi="ＭＳ 明朝" w:eastAsia="ＭＳ 明朝"/>
          <w:sz w:val="24"/>
          <w:u w:val="none" w:color="auto"/>
        </w:rPr>
        <w:t>条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w:t>
      </w:r>
      <w:bookmarkEnd w:id="20"/>
      <w:r>
        <w:rPr>
          <w:rFonts w:hint="default" w:ascii="ＭＳ 明朝" w:hAnsi="ＭＳ 明朝" w:eastAsia="ＭＳ 明朝"/>
          <w:sz w:val="24"/>
          <w:u w:val="none" w:color="auto"/>
        </w:rPr>
        <w:t>らない。</w:t>
      </w:r>
    </w:p>
    <w:p>
      <w:pPr>
        <w:pStyle w:val="0"/>
        <w:jc w:val="left"/>
        <w:rPr>
          <w:rFonts w:hint="default"/>
          <w:u w:val="none" w:color="auto"/>
        </w:rPr>
      </w:pPr>
      <w:r>
        <w:rPr>
          <w:rFonts w:hint="default" w:ascii="ＭＳ 明朝" w:hAnsi="ＭＳ 明朝" w:eastAsia="ＭＳ 明朝"/>
          <w:sz w:val="24"/>
          <w:u w:val="none" w:color="auto"/>
        </w:rPr>
        <w:t>　（通知等の様式）</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57</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この契約に基づく通知書等の様式は，次の表の左欄に掲げる契約の条項に係るものは，当該右欄に掲げる様式とする。</w:t>
      </w:r>
    </w:p>
    <w:tbl>
      <w:tblPr>
        <w:tblStyle w:val="11"/>
        <w:tblW w:w="0" w:type="auto"/>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28"/>
        <w:gridCol w:w="4629"/>
      </w:tblGrid>
      <w:tr>
        <w:trPr>
          <w:trHeight w:val="340" w:hRule="atLeast"/>
        </w:trPr>
        <w:tc>
          <w:tcPr>
            <w:tcW w:w="4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u w:val="none" w:color="auto"/>
              </w:rPr>
            </w:pPr>
            <w:r>
              <w:rPr>
                <w:rFonts w:hint="default" w:ascii="ＭＳ 明朝" w:hAnsi="ＭＳ 明朝" w:eastAsia="ＭＳ 明朝"/>
                <w:spacing w:val="420"/>
                <w:sz w:val="24"/>
                <w:u w:val="none" w:color="auto"/>
              </w:rPr>
              <w:t>契約条</w:t>
            </w:r>
            <w:r>
              <w:rPr>
                <w:rFonts w:hint="default" w:ascii="ＭＳ 明朝" w:hAnsi="ＭＳ 明朝" w:eastAsia="ＭＳ 明朝"/>
                <w:sz w:val="24"/>
                <w:u w:val="none" w:color="auto"/>
              </w:rPr>
              <w:t>項</w:t>
            </w:r>
          </w:p>
        </w:tc>
        <w:tc>
          <w:tcPr>
            <w:tcW w:w="4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u w:val="none" w:color="auto"/>
              </w:rPr>
            </w:pPr>
            <w:r>
              <w:rPr>
                <w:rFonts w:hint="default" w:ascii="ＭＳ 明朝" w:hAnsi="ＭＳ 明朝" w:eastAsia="ＭＳ 明朝"/>
                <w:spacing w:val="210"/>
                <w:sz w:val="24"/>
                <w:u w:val="none" w:color="auto"/>
              </w:rPr>
              <w:t>別紙様式番</w:t>
            </w:r>
            <w:r>
              <w:rPr>
                <w:rFonts w:hint="default" w:ascii="ＭＳ 明朝" w:hAnsi="ＭＳ 明朝" w:eastAsia="ＭＳ 明朝"/>
                <w:sz w:val="24"/>
                <w:u w:val="none" w:color="auto"/>
              </w:rPr>
              <w:t>号</w:t>
            </w:r>
          </w:p>
        </w:tc>
      </w:tr>
      <w:tr>
        <w:trPr>
          <w:trHeight w:val="340" w:hRule="atLeast"/>
        </w:trPr>
        <w:tc>
          <w:tcPr>
            <w:tcW w:w="4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第３条</w:t>
            </w:r>
          </w:p>
        </w:tc>
        <w:tc>
          <w:tcPr>
            <w:tcW w:w="4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第１号</w:t>
            </w:r>
          </w:p>
        </w:tc>
      </w:tr>
      <w:tr>
        <w:trPr>
          <w:trHeight w:val="340" w:hRule="atLeast"/>
        </w:trPr>
        <w:tc>
          <w:tcPr>
            <w:tcW w:w="4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第６条</w:t>
            </w:r>
          </w:p>
        </w:tc>
        <w:tc>
          <w:tcPr>
            <w:tcW w:w="4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第２号</w:t>
            </w:r>
          </w:p>
        </w:tc>
      </w:tr>
      <w:tr>
        <w:trPr>
          <w:trHeight w:val="340" w:hRule="atLeast"/>
        </w:trPr>
        <w:tc>
          <w:tcPr>
            <w:tcW w:w="4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第９条，第</w:t>
            </w:r>
            <w:r>
              <w:rPr>
                <w:rFonts w:hint="default" w:ascii="ＭＳ 明朝" w:hAnsi="ＭＳ 明朝" w:eastAsia="ＭＳ 明朝"/>
                <w:sz w:val="24"/>
                <w:u w:val="none" w:color="auto"/>
              </w:rPr>
              <w:t>10</w:t>
            </w:r>
            <w:r>
              <w:rPr>
                <w:rFonts w:hint="default" w:ascii="ＭＳ 明朝" w:hAnsi="ＭＳ 明朝" w:eastAsia="ＭＳ 明朝"/>
                <w:sz w:val="24"/>
                <w:u w:val="none" w:color="auto"/>
              </w:rPr>
              <w:t>条</w:t>
            </w:r>
          </w:p>
        </w:tc>
        <w:tc>
          <w:tcPr>
            <w:tcW w:w="4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第３号</w:t>
            </w:r>
          </w:p>
        </w:tc>
      </w:tr>
      <w:tr>
        <w:trPr>
          <w:trHeight w:val="340" w:hRule="atLeast"/>
        </w:trPr>
        <w:tc>
          <w:tcPr>
            <w:tcW w:w="4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17</w:t>
            </w:r>
            <w:r>
              <w:rPr>
                <w:rFonts w:hint="default" w:ascii="ＭＳ 明朝" w:hAnsi="ＭＳ 明朝" w:eastAsia="ＭＳ 明朝"/>
                <w:sz w:val="24"/>
                <w:u w:val="none" w:color="auto"/>
              </w:rPr>
              <w:t>条</w:t>
            </w:r>
          </w:p>
        </w:tc>
        <w:tc>
          <w:tcPr>
            <w:tcW w:w="4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第４号</w:t>
            </w:r>
          </w:p>
        </w:tc>
      </w:tr>
      <w:tr>
        <w:trPr>
          <w:trHeight w:val="340" w:hRule="atLeast"/>
        </w:trPr>
        <w:tc>
          <w:tcPr>
            <w:tcW w:w="4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29</w:t>
            </w:r>
            <w:r>
              <w:rPr>
                <w:rFonts w:hint="default" w:ascii="ＭＳ 明朝" w:hAnsi="ＭＳ 明朝" w:eastAsia="ＭＳ 明朝"/>
                <w:sz w:val="24"/>
                <w:u w:val="none" w:color="auto"/>
              </w:rPr>
              <w:t>条</w:t>
            </w:r>
          </w:p>
        </w:tc>
        <w:tc>
          <w:tcPr>
            <w:tcW w:w="4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第５号</w:t>
            </w:r>
          </w:p>
        </w:tc>
      </w:tr>
      <w:tr>
        <w:trPr>
          <w:trHeight w:val="340" w:hRule="atLeast"/>
        </w:trPr>
        <w:tc>
          <w:tcPr>
            <w:tcW w:w="4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w:t>
            </w:r>
          </w:p>
        </w:tc>
        <w:tc>
          <w:tcPr>
            <w:tcW w:w="4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第６，７，８号</w:t>
            </w:r>
          </w:p>
        </w:tc>
      </w:tr>
      <w:tr>
        <w:trPr>
          <w:trHeight w:val="340" w:hRule="atLeast"/>
        </w:trPr>
        <w:tc>
          <w:tcPr>
            <w:tcW w:w="46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32</w:t>
            </w:r>
            <w:r>
              <w:rPr>
                <w:rFonts w:hint="default" w:ascii="ＭＳ 明朝" w:hAnsi="ＭＳ 明朝" w:eastAsia="ＭＳ 明朝"/>
                <w:sz w:val="24"/>
                <w:u w:val="none" w:color="auto"/>
              </w:rPr>
              <w:t>条</w:t>
            </w:r>
          </w:p>
        </w:tc>
        <w:tc>
          <w:tcPr>
            <w:tcW w:w="462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u w:val="none" w:color="auto"/>
              </w:rPr>
            </w:pPr>
            <w:r>
              <w:rPr>
                <w:rFonts w:hint="default" w:ascii="ＭＳ 明朝" w:hAnsi="ＭＳ 明朝" w:eastAsia="ＭＳ 明朝"/>
                <w:sz w:val="24"/>
                <w:u w:val="none" w:color="auto"/>
              </w:rPr>
              <w:t>第９号</w:t>
            </w:r>
          </w:p>
        </w:tc>
      </w:tr>
    </w:tbl>
    <w:p>
      <w:pPr>
        <w:pStyle w:val="0"/>
        <w:jc w:val="left"/>
        <w:rPr>
          <w:rFonts w:hint="default"/>
          <w:u w:val="none" w:color="auto"/>
        </w:rPr>
      </w:pPr>
      <w:r>
        <w:rPr>
          <w:rFonts w:hint="default" w:ascii="ＭＳ 明朝" w:hAnsi="ＭＳ 明朝" w:eastAsia="ＭＳ 明朝"/>
          <w:sz w:val="24"/>
          <w:u w:val="none" w:color="auto"/>
        </w:rPr>
        <w:t>２　</w:t>
      </w:r>
      <w:r>
        <w:rPr>
          <w:rFonts w:hint="eastAsia" w:ascii="ＭＳ 明朝" w:hAnsi="ＭＳ 明朝" w:eastAsia="ＭＳ 明朝"/>
          <w:sz w:val="24"/>
          <w:u w:val="none" w:color="auto"/>
        </w:rPr>
        <w:t>この契約に定めのない様弐については，内容に応じ適宜作成するものとする。</w:t>
      </w:r>
    </w:p>
    <w:p>
      <w:pPr>
        <w:pStyle w:val="0"/>
        <w:jc w:val="left"/>
        <w:rPr>
          <w:rFonts w:hint="default"/>
          <w:u w:val="none" w:color="auto"/>
        </w:rPr>
      </w:pPr>
      <w:bookmarkStart w:id="21" w:name="_Hlk51516284"/>
      <w:bookmarkEnd w:id="21"/>
      <w:r>
        <w:rPr>
          <w:rFonts w:hint="default" w:ascii="ＭＳ 明朝" w:hAnsi="ＭＳ 明朝" w:eastAsia="ＭＳ 明朝"/>
          <w:sz w:val="24"/>
          <w:u w:val="none" w:color="auto"/>
        </w:rPr>
        <w:t>　（契約外の事項）</w:t>
      </w:r>
    </w:p>
    <w:p>
      <w:pPr>
        <w:pStyle w:val="0"/>
        <w:ind w:left="210" w:hanging="210"/>
        <w:jc w:val="left"/>
        <w:rPr>
          <w:rFonts w:hint="default"/>
          <w:u w:val="none" w:color="auto"/>
        </w:rPr>
      </w:pPr>
      <w:r>
        <w:rPr>
          <w:rFonts w:hint="default" w:ascii="ＭＳ 明朝" w:hAnsi="ＭＳ 明朝" w:eastAsia="ＭＳ 明朝"/>
          <w:sz w:val="24"/>
          <w:u w:val="none" w:color="auto"/>
        </w:rPr>
        <w:t>第</w:t>
      </w:r>
      <w:r>
        <w:rPr>
          <w:rFonts w:hint="default" w:ascii="ＭＳ 明朝" w:hAnsi="ＭＳ 明朝" w:eastAsia="ＭＳ 明朝"/>
          <w:sz w:val="24"/>
          <w:u w:val="none" w:color="auto"/>
        </w:rPr>
        <w:t>58</w:t>
      </w:r>
      <w:r>
        <w:rPr>
          <w:rFonts w:hint="default" w:ascii="ＭＳ 明朝" w:hAnsi="ＭＳ 明朝" w:eastAsia="ＭＳ 明朝"/>
          <w:sz w:val="24"/>
          <w:u w:val="none" w:color="auto"/>
        </w:rPr>
        <w:t>条　</w:t>
      </w:r>
      <w:r>
        <w:rPr>
          <w:rFonts w:hint="eastAsia" w:ascii="ＭＳ 明朝" w:hAnsi="ＭＳ 明朝" w:eastAsia="ＭＳ 明朝"/>
          <w:sz w:val="24"/>
          <w:u w:val="none" w:color="auto"/>
        </w:rPr>
        <w:t>この契約書に定めのない事項については，必要に応じて発注者と受注者とが協議して定める。</w:t>
      </w:r>
    </w:p>
    <w:p>
      <w:pPr>
        <w:pStyle w:val="0"/>
        <w:jc w:val="left"/>
        <w:rPr>
          <w:rFonts w:hint="default"/>
          <w:u w:val="none" w:color="auto"/>
        </w:rPr>
      </w:pPr>
      <w:bookmarkStart w:id="22" w:name="_Hlk51789860"/>
      <w:bookmarkEnd w:id="22"/>
      <w:r>
        <w:rPr>
          <w:rFonts w:hint="default" w:ascii="ＭＳ 明朝" w:hAnsi="ＭＳ 明朝" w:eastAsia="ＭＳ 明朝"/>
          <w:sz w:val="24"/>
          <w:u w:val="none" w:color="auto"/>
        </w:rPr>
        <w:t>　備考</w:t>
      </w:r>
    </w:p>
    <w:p>
      <w:pPr>
        <w:pStyle w:val="0"/>
        <w:ind w:left="720" w:hanging="720" w:hangingChars="300"/>
        <w:jc w:val="left"/>
        <w:rPr>
          <w:rFonts w:hint="default"/>
          <w:u w:val="none" w:color="auto"/>
        </w:rPr>
      </w:pPr>
      <w:r>
        <w:rPr>
          <w:rFonts w:hint="default" w:ascii="ＭＳ 明朝" w:hAnsi="ＭＳ 明朝" w:eastAsia="ＭＳ 明朝"/>
          <w:sz w:val="24"/>
          <w:u w:val="none" w:color="auto"/>
        </w:rPr>
        <w:t>　　１　成果物が通常建築物に係るものである建築関係建設コンサルタント業務（城里町建設コンサルタント業務執行規則（平成</w:t>
      </w:r>
      <w:r>
        <w:rPr>
          <w:rFonts w:hint="default" w:ascii="ＭＳ 明朝" w:hAnsi="ＭＳ 明朝" w:eastAsia="ＭＳ 明朝"/>
          <w:sz w:val="24"/>
          <w:u w:val="none" w:color="auto"/>
        </w:rPr>
        <w:t>17</w:t>
      </w:r>
      <w:r>
        <w:rPr>
          <w:rFonts w:hint="default" w:ascii="ＭＳ 明朝" w:hAnsi="ＭＳ 明朝" w:eastAsia="ＭＳ 明朝"/>
          <w:sz w:val="24"/>
          <w:u w:val="none" w:color="auto"/>
        </w:rPr>
        <w:t>年城里町規則第</w:t>
      </w:r>
      <w:r>
        <w:rPr>
          <w:rFonts w:hint="default" w:ascii="ＭＳ 明朝" w:hAnsi="ＭＳ 明朝" w:eastAsia="ＭＳ 明朝"/>
          <w:sz w:val="24"/>
          <w:u w:val="none" w:color="auto"/>
        </w:rPr>
        <w:t>49</w:t>
      </w:r>
      <w:r>
        <w:rPr>
          <w:rFonts w:hint="default" w:ascii="ＭＳ 明朝" w:hAnsi="ＭＳ 明朝" w:eastAsia="ＭＳ 明朝"/>
          <w:sz w:val="24"/>
          <w:u w:val="none" w:color="auto"/>
        </w:rPr>
        <w:t>号）第２条第１項第３号に規定する建築関係建設コンサルタント業務をいう。以下同じ。）の委託契約を締結する場合には，第５条を次の条文に差し替え，第５条の次に第５条の２から第５条の６を加える。</w:t>
      </w:r>
    </w:p>
    <w:p>
      <w:pPr>
        <w:pStyle w:val="0"/>
        <w:autoSpaceDE w:val="0"/>
        <w:autoSpaceDN w:val="0"/>
        <w:ind w:left="240" w:hanging="240" w:hangingChars="100"/>
        <w:jc w:val="left"/>
        <w:rPr>
          <w:rFonts w:hint="default"/>
          <w:u w:val="none" w:color="auto"/>
        </w:rPr>
      </w:pPr>
      <w:r>
        <w:rPr>
          <w:rFonts w:hint="default" w:ascii="ＭＳ 明朝" w:hAnsi="ＭＳ 明朝" w:eastAsia="ＭＳ 明朝"/>
          <w:sz w:val="24"/>
          <w:u w:val="none" w:color="auto"/>
        </w:rPr>
        <w:t>　　　　（秘密の保持）</w:t>
      </w:r>
    </w:p>
    <w:p>
      <w:pPr>
        <w:pStyle w:val="0"/>
        <w:autoSpaceDE w:val="0"/>
        <w:autoSpaceDN w:val="0"/>
        <w:ind w:left="0" w:leftChars="0" w:right="-305" w:rightChars="-145" w:hanging="240" w:hangingChars="100"/>
        <w:jc w:val="left"/>
        <w:rPr>
          <w:rFonts w:hint="default"/>
          <w:u w:val="none" w:color="auto"/>
        </w:rPr>
      </w:pPr>
      <w:r>
        <w:rPr>
          <w:rFonts w:hint="default" w:ascii="ＭＳ 明朝" w:hAnsi="ＭＳ 明朝" w:eastAsia="ＭＳ 明朝"/>
          <w:sz w:val="24"/>
          <w:u w:val="none" w:color="auto"/>
        </w:rPr>
        <w:t>　　　第５条　受注者は，この契約の履行に関して知り得た秘密を漏らしてはならない。</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２　受注者は，発注者の承諾なく，成果物を（未完成の成果物及び業務を行う上で得られた記録等を含む。）を他人に閲覧させ，複写させ，又は譲渡してはならない。</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（著作権の帰属）</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第５条の２　成果物（第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条第１項の規定により準用される第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条に規定する指定部分に係る成果物及び第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条第２項の規定により準用される第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条に規定する引渡部分に係る成果物を含む。以下この条から第５条の６まで及び第</w:t>
      </w:r>
      <w:r>
        <w:rPr>
          <w:rFonts w:hint="default" w:ascii="ＭＳ 明朝" w:hAnsi="ＭＳ 明朝" w:eastAsia="ＭＳ 明朝"/>
          <w:sz w:val="24"/>
          <w:u w:val="none" w:color="auto"/>
        </w:rPr>
        <w:t>15</w:t>
      </w:r>
      <w:r>
        <w:rPr>
          <w:rFonts w:hint="default" w:ascii="ＭＳ 明朝" w:hAnsi="ＭＳ 明朝" w:eastAsia="ＭＳ 明朝"/>
          <w:sz w:val="24"/>
          <w:u w:val="none" w:color="auto"/>
        </w:rPr>
        <w:t>条において同じ。）又は成果物を利用して完成した建築物（以下「本件建築物」という。）が著作権法（昭和</w:t>
      </w:r>
      <w:r>
        <w:rPr>
          <w:rFonts w:hint="default" w:ascii="ＭＳ 明朝" w:hAnsi="ＭＳ 明朝" w:eastAsia="ＭＳ 明朝"/>
          <w:sz w:val="24"/>
          <w:u w:val="none" w:color="auto"/>
        </w:rPr>
        <w:t>45</w:t>
      </w:r>
      <w:r>
        <w:rPr>
          <w:rFonts w:hint="default" w:ascii="ＭＳ 明朝" w:hAnsi="ＭＳ 明朝" w:eastAsia="ＭＳ 明朝"/>
          <w:sz w:val="24"/>
          <w:u w:val="none" w:color="auto"/>
        </w:rPr>
        <w:t>年法律第</w:t>
      </w:r>
      <w:r>
        <w:rPr>
          <w:rFonts w:hint="default" w:ascii="ＭＳ 明朝" w:hAnsi="ＭＳ 明朝" w:eastAsia="ＭＳ 明朝"/>
          <w:sz w:val="24"/>
          <w:u w:val="none" w:color="auto"/>
        </w:rPr>
        <w:t>48</w:t>
      </w:r>
      <w:r>
        <w:rPr>
          <w:rFonts w:hint="default" w:ascii="ＭＳ 明朝" w:hAnsi="ＭＳ 明朝" w:eastAsia="ＭＳ 明朝"/>
          <w:sz w:val="24"/>
          <w:u w:val="none" w:color="auto"/>
        </w:rPr>
        <w:t>号）第２条第１項第１号に規定する著作物（以下「著作物」という。）に該当する場合には，著作権法第２章及び第３章に規定する著作者の権利（以下，この条から第</w:t>
      </w:r>
      <w:r>
        <w:rPr>
          <w:rFonts w:hint="default" w:ascii="ＭＳ 明朝" w:hAnsi="ＭＳ 明朝" w:eastAsia="ＭＳ 明朝"/>
          <w:sz w:val="24"/>
          <w:u w:val="none" w:color="auto"/>
        </w:rPr>
        <w:t>11</w:t>
      </w:r>
      <w:r>
        <w:rPr>
          <w:rFonts w:hint="default" w:ascii="ＭＳ 明朝" w:hAnsi="ＭＳ 明朝" w:eastAsia="ＭＳ 明朝"/>
          <w:sz w:val="24"/>
          <w:u w:val="none" w:color="auto"/>
        </w:rPr>
        <w:t>条までにおいて「著作権等」という。）は，著作権法の定めるところに従い，受注者又は発注者及び受注者の共有に帰属するものとする。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（著作物等の利用の許諾）</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第５条の３　受注者は発注者に対し，次の各号に掲げる成果物の利用を許諾する。この場合において，受注者は次の各号に掲げる成果物の利用を発注者以外の第三者に許諾してはならない。</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(1)</w:t>
      </w:r>
      <w:r>
        <w:rPr>
          <w:rFonts w:hint="default" w:ascii="ＭＳ 明朝" w:hAnsi="ＭＳ 明朝" w:eastAsia="ＭＳ 明朝"/>
          <w:sz w:val="24"/>
          <w:u w:val="none" w:color="auto"/>
        </w:rPr>
        <w:t>　成果物を利用して建築物の一棟（成果物が二以上の構えを成す建築物の建築をその内容としているときは，各構えにつき一棟ずつ）完成すること。</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(2)</w:t>
      </w:r>
      <w:r>
        <w:rPr>
          <w:rFonts w:hint="default" w:ascii="ＭＳ 明朝" w:hAnsi="ＭＳ 明朝" w:eastAsia="ＭＳ 明朝"/>
          <w:sz w:val="24"/>
          <w:u w:val="none" w:color="auto"/>
        </w:rPr>
        <w:t>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更，改変その他の修正をさせること。</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２　受注者は，発注者に対し，次の各号に掲げる本件建築物の利用を許諾する。</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(1)</w:t>
      </w:r>
      <w:r>
        <w:rPr>
          <w:rFonts w:hint="default" w:ascii="ＭＳ 明朝" w:hAnsi="ＭＳ 明朝" w:eastAsia="ＭＳ 明朝"/>
          <w:sz w:val="24"/>
          <w:u w:val="none" w:color="auto"/>
        </w:rPr>
        <w:t>　本件建築物を写真，模型，絵画その他の媒体により表現すること。</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(2)</w:t>
      </w:r>
      <w:r>
        <w:rPr>
          <w:rFonts w:hint="default" w:ascii="ＭＳ 明朝" w:hAnsi="ＭＳ 明朝" w:eastAsia="ＭＳ 明朝"/>
          <w:sz w:val="24"/>
          <w:u w:val="none" w:color="auto"/>
        </w:rPr>
        <w:t>　本件建築物を増築し，改築し，修繕し，模様替により改変し，又は取り壊すこと。</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（著作者人格権の制限）</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第５条の４　受注者は，発注者に対し，成果物又は本件建築物の内容を自由に公表することを許諾する。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２　受注者は，次の各号に掲げる行為をしてはならない。ただし，あらかじめ，発注者の承諾を得た場合は，この限りでない。</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(1)</w:t>
      </w:r>
      <w:r>
        <w:rPr>
          <w:rFonts w:hint="default" w:ascii="ＭＳ 明朝" w:hAnsi="ＭＳ 明朝" w:eastAsia="ＭＳ 明朝"/>
          <w:sz w:val="24"/>
          <w:u w:val="none" w:color="auto"/>
        </w:rPr>
        <w:t>　成果物又は本件建築物の内容を公表すること。</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(2)</w:t>
      </w:r>
      <w:r>
        <w:rPr>
          <w:rFonts w:hint="default" w:ascii="ＭＳ 明朝" w:hAnsi="ＭＳ 明朝" w:eastAsia="ＭＳ 明朝"/>
          <w:sz w:val="24"/>
          <w:u w:val="none" w:color="auto"/>
        </w:rPr>
        <w:t>　本件建築物に受注者の実名又は変名を表示すること。</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３　受注者は，前条の場合において，著作権法第</w:t>
      </w:r>
      <w:r>
        <w:rPr>
          <w:rFonts w:hint="default" w:ascii="ＭＳ 明朝" w:hAnsi="ＭＳ 明朝" w:eastAsia="ＭＳ 明朝"/>
          <w:sz w:val="24"/>
          <w:u w:val="none" w:color="auto"/>
        </w:rPr>
        <w:t>19</w:t>
      </w:r>
      <w:r>
        <w:rPr>
          <w:rFonts w:hint="default" w:ascii="ＭＳ 明朝" w:hAnsi="ＭＳ 明朝" w:eastAsia="ＭＳ 明朝"/>
          <w:sz w:val="24"/>
          <w:u w:val="none" w:color="auto"/>
        </w:rPr>
        <w:t>条第１項及び第</w:t>
      </w:r>
      <w:r>
        <w:rPr>
          <w:rFonts w:hint="default" w:ascii="ＭＳ 明朝" w:hAnsi="ＭＳ 明朝" w:eastAsia="ＭＳ 明朝"/>
          <w:sz w:val="24"/>
          <w:u w:val="none" w:color="auto"/>
        </w:rPr>
        <w:t>20</w:t>
      </w:r>
      <w:r>
        <w:rPr>
          <w:rFonts w:hint="default" w:ascii="ＭＳ 明朝" w:hAnsi="ＭＳ 明朝" w:eastAsia="ＭＳ 明朝"/>
          <w:sz w:val="24"/>
          <w:u w:val="none" w:color="auto"/>
        </w:rPr>
        <w:t>条第１項の権利を行使しないものとする。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（著作権等の譲渡禁止）</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第５条の５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（著作権等の侵害の防止）</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第５条の６　受注者は，その作成する成果物が，第三者の有する著作権等を侵害するものでないことを，発注者に対して保証する。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２　受注者は，その作成する成果物が第三者の有する著作権等を侵害し，第三者に対して損害の賠償行い，又は必要な措置を講じなければならないときは，受注者がその賠償額を負担し，又は必要な措置を講ずるものとする。成果物（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条第１項の規定により読み替えて準用される第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条に規定する指定部分に係る成果物及び第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条第２項の規定により読み替えて準用される第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条に規定する引渡部分に係る成果物を含む。以下この条において同じ。）又は成果物を利用して完成した建築物（以下この条において「本件建築物」という。）が著作権法（昭和</w:t>
      </w:r>
      <w:r>
        <w:rPr>
          <w:rFonts w:hint="default" w:ascii="ＭＳ 明朝" w:hAnsi="ＭＳ 明朝" w:eastAsia="ＭＳ 明朝"/>
          <w:sz w:val="24"/>
          <w:u w:val="none" w:color="auto"/>
        </w:rPr>
        <w:t>45</w:t>
      </w:r>
      <w:r>
        <w:rPr>
          <w:rFonts w:hint="default" w:ascii="ＭＳ 明朝" w:hAnsi="ＭＳ 明朝" w:eastAsia="ＭＳ 明朝"/>
          <w:sz w:val="24"/>
          <w:u w:val="none" w:color="auto"/>
        </w:rPr>
        <w:t>年法律第</w:t>
      </w:r>
      <w:r>
        <w:rPr>
          <w:rFonts w:hint="default" w:ascii="ＭＳ 明朝" w:hAnsi="ＭＳ 明朝" w:eastAsia="ＭＳ 明朝"/>
          <w:sz w:val="24"/>
          <w:u w:val="none" w:color="auto"/>
        </w:rPr>
        <w:t>48</w:t>
      </w:r>
      <w:r>
        <w:rPr>
          <w:rFonts w:hint="default" w:ascii="ＭＳ 明朝" w:hAnsi="ＭＳ 明朝" w:eastAsia="ＭＳ 明朝"/>
          <w:sz w:val="24"/>
          <w:u w:val="none" w:color="auto"/>
        </w:rPr>
        <w:t>号）第２条第１項第１号に規定する著作物（以下この条において「著作物」という。）に該当する場合には，著作権法第２章及び第３章に規定する著作者の権利（以下この条において「著作権等」という。）は，著作権法の定めるところに従い，受注者又は発注者又は及び受注者の共有に帰属するものとする。</w:t>
      </w:r>
    </w:p>
    <w:p>
      <w:pPr>
        <w:pStyle w:val="0"/>
        <w:autoSpaceDE w:val="0"/>
        <w:autoSpaceDN w:val="0"/>
        <w:ind w:left="720" w:hanging="720" w:hangingChars="300"/>
        <w:jc w:val="left"/>
        <w:rPr>
          <w:rFonts w:hint="default"/>
          <w:u w:val="none" w:color="auto"/>
        </w:rPr>
      </w:pPr>
      <w:r>
        <w:rPr>
          <w:rFonts w:hint="default" w:ascii="ＭＳ 明朝" w:hAnsi="ＭＳ 明朝" w:eastAsia="ＭＳ 明朝"/>
          <w:sz w:val="24"/>
          <w:u w:val="none" w:color="auto"/>
        </w:rPr>
        <w:t>　　２　成果物が記念的象徴的建造物に係るものである土木関係建築コンサルタント業務（城里町建設コンサルタント業務執行規則（平成</w:t>
      </w:r>
      <w:r>
        <w:rPr>
          <w:rFonts w:hint="default" w:ascii="ＭＳ 明朝" w:hAnsi="ＭＳ 明朝" w:eastAsia="ＭＳ 明朝"/>
          <w:sz w:val="24"/>
          <w:u w:val="none" w:color="auto"/>
        </w:rPr>
        <w:t>17</w:t>
      </w:r>
      <w:r>
        <w:rPr>
          <w:rFonts w:hint="default" w:ascii="ＭＳ 明朝" w:hAnsi="ＭＳ 明朝" w:eastAsia="ＭＳ 明朝"/>
          <w:sz w:val="24"/>
          <w:u w:val="none" w:color="auto"/>
        </w:rPr>
        <w:t>年城里町規則第</w:t>
      </w:r>
      <w:r>
        <w:rPr>
          <w:rFonts w:hint="default" w:ascii="ＭＳ 明朝" w:hAnsi="ＭＳ 明朝" w:eastAsia="ＭＳ 明朝"/>
          <w:sz w:val="24"/>
          <w:u w:val="none" w:color="auto"/>
        </w:rPr>
        <w:t>49</w:t>
      </w:r>
      <w:r>
        <w:rPr>
          <w:rFonts w:hint="default" w:ascii="ＭＳ 明朝" w:hAnsi="ＭＳ 明朝" w:eastAsia="ＭＳ 明朝"/>
          <w:sz w:val="24"/>
          <w:u w:val="none" w:color="auto"/>
        </w:rPr>
        <w:t>号）第２条第１項第２号に規定する建築関係建設コンサルタント業務をいう。）の委託契約を締結する場合には，第７条の２を次の条文に差し替える。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第７条の２　受注者は，自ら有する登録意匠（意匠法（昭和</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年法律第</w:t>
      </w:r>
      <w:r>
        <w:rPr>
          <w:rFonts w:hint="default" w:ascii="ＭＳ 明朝" w:hAnsi="ＭＳ 明朝" w:eastAsia="ＭＳ 明朝"/>
          <w:sz w:val="24"/>
          <w:u w:val="none" w:color="auto"/>
        </w:rPr>
        <w:t>125</w:t>
      </w:r>
      <w:r>
        <w:rPr>
          <w:rFonts w:hint="default" w:ascii="ＭＳ 明朝" w:hAnsi="ＭＳ 明朝" w:eastAsia="ＭＳ 明朝"/>
          <w:sz w:val="24"/>
          <w:u w:val="none" w:color="auto"/>
        </w:rPr>
        <w:t>号）第２条第３項に定める登録意匠をいう。）を設計に用いるときは，発注者に対しい，成果物によって表現される建築物又は本件建築物（以下「本件建築物等」という）に係る意匠の実施を承諾するものとす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２　受注者は，本件建築物等の形状等に係る意匠法第３条に基づく意匠登録を受ける権利を発注者に譲渡するものとする。</w:t>
      </w:r>
    </w:p>
    <w:p>
      <w:pPr>
        <w:pStyle w:val="0"/>
        <w:autoSpaceDE w:val="0"/>
        <w:autoSpaceDN w:val="0"/>
        <w:ind w:left="720" w:hanging="720" w:hangingChars="300"/>
        <w:jc w:val="left"/>
        <w:rPr>
          <w:rFonts w:hint="default"/>
          <w:u w:val="none" w:color="auto"/>
        </w:rPr>
      </w:pPr>
      <w:r>
        <w:rPr>
          <w:rFonts w:hint="default" w:ascii="ＭＳ 明朝" w:hAnsi="ＭＳ 明朝" w:eastAsia="ＭＳ 明朝"/>
          <w:sz w:val="24"/>
          <w:u w:val="none" w:color="auto"/>
        </w:rPr>
        <w:t>　　３　成果物が記念的象徴的建築物に係るものである建築関係建設コンサルタント業務の委託契約を締結する場合には，第５条及び第７条を次の条文に差し替え，第５条の次に第５条の２から第５条の５を加える。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（秘密の保持）</w:t>
      </w:r>
    </w:p>
    <w:p>
      <w:pPr>
        <w:pStyle w:val="0"/>
        <w:autoSpaceDE w:val="0"/>
        <w:autoSpaceDN w:val="0"/>
        <w:ind w:left="0" w:leftChars="0" w:right="-305" w:rightChars="-145" w:hanging="240" w:hangingChars="100"/>
        <w:jc w:val="left"/>
        <w:rPr>
          <w:rFonts w:hint="default"/>
          <w:u w:val="none" w:color="auto"/>
        </w:rPr>
      </w:pPr>
      <w:r>
        <w:rPr>
          <w:rFonts w:hint="default" w:ascii="ＭＳ 明朝" w:hAnsi="ＭＳ 明朝" w:eastAsia="ＭＳ 明朝"/>
          <w:sz w:val="24"/>
          <w:u w:val="none" w:color="auto"/>
        </w:rPr>
        <w:t>　　　第５条　受注者は，この契約の履行に関して知り得た秘密をもらしてはならない。</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２　受注者は，発注者の承諾なく，成果物（未完成の成果物及び業務を行う上で得られた記録等を含む。）を他人に閲覧させ，複写させ，又は譲渡してはならない。</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（著作権の譲渡等）</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第５条の２　受注者は，成果物（第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条第１項の規定により準用される第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条に規定する指定部分に係る成果物及び第</w:t>
      </w:r>
      <w:r>
        <w:rPr>
          <w:rFonts w:hint="default" w:ascii="ＭＳ 明朝" w:hAnsi="ＭＳ 明朝" w:eastAsia="ＭＳ 明朝"/>
          <w:sz w:val="24"/>
          <w:u w:val="none" w:color="auto"/>
        </w:rPr>
        <w:t>37</w:t>
      </w:r>
      <w:r>
        <w:rPr>
          <w:rFonts w:hint="default" w:ascii="ＭＳ 明朝" w:hAnsi="ＭＳ 明朝" w:eastAsia="ＭＳ 明朝"/>
          <w:sz w:val="24"/>
          <w:u w:val="none" w:color="auto"/>
        </w:rPr>
        <w:t>条第２項の規定により準用される第</w:t>
      </w:r>
      <w:r>
        <w:rPr>
          <w:rFonts w:hint="default" w:ascii="ＭＳ 明朝" w:hAnsi="ＭＳ 明朝" w:eastAsia="ＭＳ 明朝"/>
          <w:sz w:val="24"/>
          <w:u w:val="none" w:color="auto"/>
        </w:rPr>
        <w:t>31</w:t>
      </w:r>
      <w:r>
        <w:rPr>
          <w:rFonts w:hint="default" w:ascii="ＭＳ 明朝" w:hAnsi="ＭＳ 明朝" w:eastAsia="ＭＳ 明朝"/>
          <w:sz w:val="24"/>
          <w:u w:val="none" w:color="auto"/>
        </w:rPr>
        <w:t>条に規定する引渡部分に係る成果物を含む。以下この条から第５条の５まで及び第</w:t>
      </w:r>
      <w:r>
        <w:rPr>
          <w:rFonts w:hint="default" w:ascii="ＭＳ 明朝" w:hAnsi="ＭＳ 明朝" w:eastAsia="ＭＳ 明朝"/>
          <w:sz w:val="24"/>
          <w:u w:val="none" w:color="auto"/>
        </w:rPr>
        <w:t>15</w:t>
      </w:r>
      <w:r>
        <w:rPr>
          <w:rFonts w:hint="default" w:ascii="ＭＳ 明朝" w:hAnsi="ＭＳ 明朝" w:eastAsia="ＭＳ 明朝"/>
          <w:sz w:val="24"/>
          <w:u w:val="none" w:color="auto"/>
        </w:rPr>
        <w:t>条において同じ。）又は成果物を利用して完成した建築物（以下「本件建築物」という。）が著作権法（昭和</w:t>
      </w:r>
      <w:r>
        <w:rPr>
          <w:rFonts w:hint="default" w:ascii="ＭＳ 明朝" w:hAnsi="ＭＳ 明朝" w:eastAsia="ＭＳ 明朝"/>
          <w:sz w:val="24"/>
          <w:u w:val="none" w:color="auto"/>
        </w:rPr>
        <w:t>45</w:t>
      </w:r>
      <w:r>
        <w:rPr>
          <w:rFonts w:hint="default" w:ascii="ＭＳ 明朝" w:hAnsi="ＭＳ 明朝" w:eastAsia="ＭＳ 明朝"/>
          <w:sz w:val="24"/>
          <w:u w:val="none" w:color="auto"/>
        </w:rPr>
        <w:t>年法律第８号）第２条第１項第１号に規定する著作物（以下「著作物」という。）に該当する場合には，当該著作物に係る著作権法第２章及び第３章に規定する著作者の権利（著作権法第</w:t>
      </w:r>
      <w:r>
        <w:rPr>
          <w:rFonts w:hint="default" w:ascii="ＭＳ 明朝" w:hAnsi="ＭＳ 明朝" w:eastAsia="ＭＳ 明朝"/>
          <w:sz w:val="24"/>
          <w:u w:val="none" w:color="auto"/>
        </w:rPr>
        <w:t>27</w:t>
      </w:r>
      <w:r>
        <w:rPr>
          <w:rFonts w:hint="default" w:ascii="ＭＳ 明朝" w:hAnsi="ＭＳ 明朝" w:eastAsia="ＭＳ 明朝"/>
          <w:sz w:val="24"/>
          <w:u w:val="none" w:color="auto"/>
        </w:rPr>
        <w:t>条及び第</w:t>
      </w:r>
      <w:r>
        <w:rPr>
          <w:rFonts w:hint="default" w:ascii="ＭＳ 明朝" w:hAnsi="ＭＳ 明朝" w:eastAsia="ＭＳ 明朝"/>
          <w:sz w:val="24"/>
          <w:u w:val="none" w:color="auto"/>
        </w:rPr>
        <w:t>28</w:t>
      </w:r>
      <w:r>
        <w:rPr>
          <w:rFonts w:hint="default" w:ascii="ＭＳ 明朝" w:hAnsi="ＭＳ 明朝" w:eastAsia="ＭＳ 明朝"/>
          <w:sz w:val="24"/>
          <w:u w:val="none" w:color="auto"/>
        </w:rPr>
        <w:t>条の権利を含む。）以下，この条から第</w:t>
      </w:r>
      <w:r>
        <w:rPr>
          <w:rFonts w:hint="default" w:ascii="ＭＳ 明朝" w:hAnsi="ＭＳ 明朝" w:eastAsia="ＭＳ 明朝"/>
          <w:sz w:val="24"/>
          <w:u w:val="none" w:color="auto"/>
        </w:rPr>
        <w:t>10</w:t>
      </w:r>
      <w:r>
        <w:rPr>
          <w:rFonts w:hint="default" w:ascii="ＭＳ 明朝" w:hAnsi="ＭＳ 明朝" w:eastAsia="ＭＳ 明朝"/>
          <w:sz w:val="24"/>
          <w:u w:val="none" w:color="auto"/>
        </w:rPr>
        <w:t>条までにおいて「著作権等」という。）のうち受注者に帰属するもの（著作権法第２章第２款に規定する著作者人格権を除く。）を当該成果物の引渡し時に発注者に譲渡するものとする。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（著作者人格権の制限）</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第５条の３　受注者は，発注者に対し，次の各号に掲げる行為をすることを許諾する。この場合において，受注者は，著作権法第</w:t>
      </w:r>
      <w:r>
        <w:rPr>
          <w:rFonts w:hint="default" w:ascii="ＭＳ 明朝" w:hAnsi="ＭＳ 明朝" w:eastAsia="ＭＳ 明朝"/>
          <w:sz w:val="24"/>
          <w:u w:val="none" w:color="auto"/>
        </w:rPr>
        <w:t>19</w:t>
      </w:r>
      <w:r>
        <w:rPr>
          <w:rFonts w:hint="default" w:ascii="ＭＳ 明朝" w:hAnsi="ＭＳ 明朝" w:eastAsia="ＭＳ 明朝"/>
          <w:sz w:val="24"/>
          <w:u w:val="none" w:color="auto"/>
        </w:rPr>
        <w:t>条第１項又は第</w:t>
      </w:r>
      <w:r>
        <w:rPr>
          <w:rFonts w:hint="default" w:ascii="ＭＳ 明朝" w:hAnsi="ＭＳ 明朝" w:eastAsia="ＭＳ 明朝"/>
          <w:sz w:val="24"/>
          <w:u w:val="none" w:color="auto"/>
        </w:rPr>
        <w:t>20</w:t>
      </w:r>
      <w:r>
        <w:rPr>
          <w:rFonts w:hint="default" w:ascii="ＭＳ 明朝" w:hAnsi="ＭＳ 明朝" w:eastAsia="ＭＳ 明朝"/>
          <w:sz w:val="24"/>
          <w:u w:val="none" w:color="auto"/>
        </w:rPr>
        <w:t>条第１項に規定する権利を行使してはならない。</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(1)</w:t>
      </w:r>
      <w:r>
        <w:rPr>
          <w:rFonts w:hint="default" w:ascii="ＭＳ 明朝" w:hAnsi="ＭＳ 明朝" w:eastAsia="ＭＳ 明朝"/>
          <w:sz w:val="24"/>
          <w:u w:val="none" w:color="auto"/>
        </w:rPr>
        <w:t>　成果物又は本件建築物の内容を公表すること。</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(2)</w:t>
      </w:r>
      <w:r>
        <w:rPr>
          <w:rFonts w:hint="default" w:ascii="ＭＳ 明朝" w:hAnsi="ＭＳ 明朝" w:eastAsia="ＭＳ 明朝"/>
          <w:sz w:val="24"/>
          <w:u w:val="none" w:color="auto"/>
        </w:rPr>
        <w:t>　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ること。</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(3)</w:t>
      </w:r>
      <w:r>
        <w:rPr>
          <w:rFonts w:hint="default" w:ascii="ＭＳ 明朝" w:hAnsi="ＭＳ 明朝" w:eastAsia="ＭＳ 明朝"/>
          <w:sz w:val="24"/>
          <w:u w:val="none" w:color="auto"/>
        </w:rPr>
        <w:t>　本件建築物を写真，模型，絵画その他の媒体により表現すること。</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(4)</w:t>
      </w:r>
      <w:r>
        <w:rPr>
          <w:rFonts w:hint="default" w:ascii="ＭＳ 明朝" w:hAnsi="ＭＳ 明朝" w:eastAsia="ＭＳ 明朝"/>
          <w:sz w:val="24"/>
          <w:u w:val="none" w:color="auto"/>
        </w:rPr>
        <w:t>　本件建築物を増築し，改築し，修繕若しくは模様替により改変し，又は取り壊すこと。</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２　受注者は，次に各号に掲げる行為をしてはならない。ただし，あらかじめ，発注者の承諾又は合意を得た場合は，この限りでない。</w:t>
      </w:r>
    </w:p>
    <w:p>
      <w:pPr>
        <w:pStyle w:val="0"/>
        <w:autoSpaceDE w:val="0"/>
        <w:autoSpaceDN w:val="0"/>
        <w:ind w:left="1200" w:hanging="1200" w:hangingChars="50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(1)</w:t>
      </w:r>
      <w:r>
        <w:rPr>
          <w:rFonts w:hint="default" w:ascii="ＭＳ 明朝" w:hAnsi="ＭＳ 明朝" w:eastAsia="ＭＳ 明朝"/>
          <w:sz w:val="24"/>
          <w:u w:val="none" w:color="auto"/>
        </w:rPr>
        <w:t>　成果物又は本件建築物の内容を公表すること。</w:t>
      </w:r>
    </w:p>
    <w:p>
      <w:pPr>
        <w:pStyle w:val="0"/>
        <w:autoSpaceDE w:val="0"/>
        <w:autoSpaceDN w:val="0"/>
        <w:jc w:val="left"/>
        <w:rPr>
          <w:rFonts w:hint="default"/>
          <w:u w:val="none" w:color="auto"/>
        </w:rPr>
      </w:pPr>
      <w:r>
        <w:rPr>
          <w:rFonts w:hint="default" w:ascii="ＭＳ 明朝" w:hAnsi="ＭＳ 明朝" w:eastAsia="ＭＳ 明朝"/>
          <w:sz w:val="24"/>
          <w:u w:val="none" w:color="auto"/>
        </w:rPr>
        <w:t>　　　　</w:t>
      </w:r>
      <w:r>
        <w:rPr>
          <w:rFonts w:hint="default" w:ascii="ＭＳ 明朝" w:hAnsi="ＭＳ 明朝" w:eastAsia="ＭＳ 明朝"/>
          <w:sz w:val="24"/>
          <w:u w:val="none" w:color="auto"/>
        </w:rPr>
        <w:t>(2)</w:t>
      </w:r>
      <w:r>
        <w:rPr>
          <w:rFonts w:hint="default" w:ascii="ＭＳ 明朝" w:hAnsi="ＭＳ 明朝" w:eastAsia="ＭＳ 明朝"/>
          <w:sz w:val="24"/>
          <w:u w:val="none" w:color="auto"/>
        </w:rPr>
        <w:t>　本件建築物に受注者の実名又は変名を表示すること。</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３　発注者が著作権を行使する場合において，受注者は，著作権法第</w:t>
      </w:r>
      <w:r>
        <w:rPr>
          <w:rFonts w:hint="default" w:ascii="ＭＳ 明朝" w:hAnsi="ＭＳ 明朝" w:eastAsia="ＭＳ 明朝"/>
          <w:sz w:val="24"/>
          <w:u w:val="none" w:color="auto"/>
        </w:rPr>
        <w:t>19</w:t>
      </w:r>
      <w:r>
        <w:rPr>
          <w:rFonts w:hint="default" w:ascii="ＭＳ 明朝" w:hAnsi="ＭＳ 明朝" w:eastAsia="ＭＳ 明朝"/>
          <w:sz w:val="24"/>
          <w:u w:val="none" w:color="auto"/>
        </w:rPr>
        <w:t>条第１項又は第</w:t>
      </w:r>
      <w:r>
        <w:rPr>
          <w:rFonts w:hint="default" w:ascii="ＭＳ 明朝" w:hAnsi="ＭＳ 明朝" w:eastAsia="ＭＳ 明朝"/>
          <w:sz w:val="24"/>
          <w:u w:val="none" w:color="auto"/>
        </w:rPr>
        <w:t>20</w:t>
      </w:r>
      <w:r>
        <w:rPr>
          <w:rFonts w:hint="default" w:ascii="ＭＳ 明朝" w:hAnsi="ＭＳ 明朝" w:eastAsia="ＭＳ 明朝"/>
          <w:sz w:val="24"/>
          <w:u w:val="none" w:color="auto"/>
        </w:rPr>
        <w:t>条第１項に規定する権利を行使してはならない。</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（受注者の利用）</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第５条の４　発注者は，受注者に対し，成果物を複製し，又は，翻案することを許諾する。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（著作権の侵害の防止）</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第５条の５　受注者は，その作成する成果物が，第三者の有する著作権等を侵害するものでないことを，発注者に対して保証する。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２　受注者は，その作成する成果物が第三者の有する著作権等を侵害し，第三者に対して損害の賠償を行い，又は必要な措置を講じなければならいときは，受注者がその賠償額を負担し，又は必要な措置を講ずるものとす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第７条の２　受注者は，自ら有する登録意匠（意匠法（昭和</w:t>
      </w:r>
      <w:r>
        <w:rPr>
          <w:rFonts w:hint="default" w:ascii="ＭＳ 明朝" w:hAnsi="ＭＳ 明朝" w:eastAsia="ＭＳ 明朝"/>
          <w:sz w:val="24"/>
          <w:u w:val="none" w:color="auto"/>
        </w:rPr>
        <w:t>34</w:t>
      </w:r>
      <w:r>
        <w:rPr>
          <w:rFonts w:hint="default" w:ascii="ＭＳ 明朝" w:hAnsi="ＭＳ 明朝" w:eastAsia="ＭＳ 明朝"/>
          <w:sz w:val="24"/>
          <w:u w:val="none" w:color="auto"/>
        </w:rPr>
        <w:t>年法律第</w:t>
      </w:r>
      <w:r>
        <w:rPr>
          <w:rFonts w:hint="default" w:ascii="ＭＳ 明朝" w:hAnsi="ＭＳ 明朝" w:eastAsia="ＭＳ 明朝"/>
          <w:sz w:val="24"/>
          <w:u w:val="none" w:color="auto"/>
        </w:rPr>
        <w:t>125</w:t>
      </w:r>
      <w:r>
        <w:rPr>
          <w:rFonts w:hint="default" w:ascii="ＭＳ 明朝" w:hAnsi="ＭＳ 明朝" w:eastAsia="ＭＳ 明朝"/>
          <w:sz w:val="24"/>
          <w:u w:val="none" w:color="auto"/>
        </w:rPr>
        <w:t>号）第２条第３項に定める登録意匠をいう。）を設計に用いるときは，発注者に対し，成果物によって表現される建築物又は本件建築物（以下「本件建築物等」という。）に係る意匠の実施を承諾するものとする。</w:t>
      </w:r>
    </w:p>
    <w:p>
      <w:pPr>
        <w:pStyle w:val="0"/>
        <w:autoSpaceDE w:val="0"/>
        <w:autoSpaceDN w:val="0"/>
        <w:ind w:left="960" w:hanging="960" w:hangingChars="400"/>
        <w:jc w:val="left"/>
        <w:rPr>
          <w:rFonts w:hint="default"/>
          <w:u w:val="none" w:color="auto"/>
        </w:rPr>
      </w:pPr>
      <w:r>
        <w:rPr>
          <w:rFonts w:hint="default" w:ascii="ＭＳ 明朝" w:hAnsi="ＭＳ 明朝" w:eastAsia="ＭＳ 明朝"/>
          <w:sz w:val="24"/>
          <w:u w:val="none" w:color="auto"/>
        </w:rPr>
        <w:t>　　　２　受注者は，本件建築物等の形状等に係る意匠法第３条に基づく意匠登録を受ける権利を発注者に譲渡するものとする。</w:t>
      </w:r>
    </w:p>
    <w:p>
      <w:pPr>
        <w:pStyle w:val="0"/>
        <w:autoSpaceDE w:val="0"/>
        <w:autoSpaceDN w:val="0"/>
        <w:ind w:left="960" w:hanging="960" w:hangingChars="400"/>
        <w:jc w:val="left"/>
        <w:rPr>
          <w:rFonts w:hint="eastAsia"/>
          <w:u w:val="none" w:color="auto"/>
        </w:rPr>
      </w:pPr>
      <w:r>
        <w:rPr>
          <w:rFonts w:hint="default" w:ascii="ＭＳ 明朝" w:hAnsi="ＭＳ 明朝" w:eastAsia="ＭＳ 明朝"/>
          <w:sz w:val="24"/>
          <w:u w:val="none" w:color="auto"/>
        </w:rPr>
        <w:t>　　４　その他この契約書は，契約の内容に応じて適宜補正して使用することができる。</w:t>
      </w:r>
    </w:p>
    <w:sectPr>
      <w:headerReference r:id="rId6" w:type="even"/>
      <w:headerReference r:id="rId7" w:type="default"/>
      <w:footerReference r:id="rId9" w:type="even"/>
      <w:footerReference r:id="rId10" w:type="default"/>
      <w:headerReference r:id="rId5" w:type="first"/>
      <w:footerReference r:id="rId8" w:type="first"/>
      <w:pgSz w:w="11906" w:h="16838"/>
      <w:pgMar w:top="1417" w:right="1134" w:bottom="1134" w:left="1417" w:header="851" w:footer="56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27</Pages>
  <Words>342</Words>
  <Characters>29792</Characters>
  <Application>JUST Note</Application>
  <Lines>1046</Lines>
  <Paragraphs>410</Paragraphs>
  <Company>城里町役場</Company>
  <CharactersWithSpaces>30640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塩澤　友則</dc:creator>
  <cp:lastModifiedBy>小島　拓人</cp:lastModifiedBy>
  <cp:lastPrinted>2020-10-05T12:04:00Z</cp:lastPrinted>
  <dcterms:created xsi:type="dcterms:W3CDTF">2020-10-05T11:34:00Z</dcterms:created>
  <dcterms:modified xsi:type="dcterms:W3CDTF">2022-11-30T02:55:33Z</dcterms:modified>
  <cp:revision>0</cp:revision>
</cp:coreProperties>
</file>