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1"/>
        <w:overflowPunct w:val="1"/>
        <w:autoSpaceDE w:val="0"/>
        <w:autoSpaceDN w:val="0"/>
        <w:spacing w:line="240" w:lineRule="auto"/>
        <w:jc w:val="left"/>
        <w:rPr>
          <w:rFonts w:hint="default" w:asciiTheme="minorEastAsia" w:hAnsiTheme="minorEastAsia"/>
          <w:sz w:val="24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kern w:val="2"/>
          <w:sz w:val="24"/>
        </w:rPr>
        <w:t>様式第１号（第７条関係）</w:t>
      </w:r>
    </w:p>
    <w:p>
      <w:pPr>
        <w:pStyle w:val="0"/>
        <w:wordWrap w:val="1"/>
        <w:overflowPunct w:val="1"/>
        <w:autoSpaceDE w:val="0"/>
        <w:autoSpaceDN w:val="0"/>
        <w:spacing w:line="300" w:lineRule="exact"/>
        <w:ind w:left="0" w:right="0" w:firstLine="0"/>
        <w:jc w:val="both"/>
        <w:rPr>
          <w:rFonts w:hint="default"/>
          <w:color w:val="000000"/>
          <w:sz w:val="24"/>
        </w:rPr>
      </w:pPr>
      <w:r>
        <w:rPr>
          <w:rFonts w:hint="eastAsia"/>
          <w:color w:val="000000"/>
          <w:sz w:val="24"/>
        </w:rPr>
        <w:t>　　　　　　　　　　　　　　　　　　　　　　　　　　　　　　　年　　月　　日　</w:t>
      </w:r>
    </w:p>
    <w:p>
      <w:pPr>
        <w:pStyle w:val="0"/>
        <w:wordWrap w:val="1"/>
        <w:overflowPunct w:val="1"/>
        <w:autoSpaceDE w:val="0"/>
        <w:autoSpaceDN w:val="0"/>
        <w:spacing w:line="300" w:lineRule="exact"/>
        <w:ind w:right="0"/>
        <w:rPr>
          <w:rFonts w:hint="default"/>
          <w:color w:val="000000"/>
          <w:sz w:val="24"/>
        </w:rPr>
      </w:pPr>
      <w:r>
        <w:rPr>
          <w:rFonts w:hint="eastAsia"/>
          <w:color w:val="000000"/>
          <w:sz w:val="24"/>
        </w:rPr>
        <w:t>　城里町長　　　　　　様</w:t>
      </w:r>
    </w:p>
    <w:p>
      <w:pPr>
        <w:pStyle w:val="0"/>
        <w:wordWrap w:val="1"/>
        <w:overflowPunct w:val="1"/>
        <w:autoSpaceDE w:val="0"/>
        <w:autoSpaceDN w:val="0"/>
        <w:spacing w:line="300" w:lineRule="exact"/>
        <w:ind w:right="0" w:firstLine="0"/>
        <w:rPr>
          <w:rFonts w:hint="default"/>
          <w:color w:val="000000"/>
          <w:sz w:val="24"/>
          <w:highlight w:val="none"/>
        </w:rPr>
      </w:pPr>
      <w:r>
        <w:rPr>
          <w:rFonts w:hint="eastAsia"/>
          <w:color w:val="000000"/>
          <w:sz w:val="24"/>
        </w:rPr>
        <w:t>　　　　　　　　　　　　　　　　　　　　</w:t>
      </w:r>
      <w:r>
        <w:rPr>
          <w:rFonts w:hint="eastAsia"/>
          <w:color w:val="000000"/>
          <w:sz w:val="24"/>
          <w:highlight w:val="none"/>
        </w:rPr>
        <w:t>申請者　住　　所</w:t>
      </w:r>
    </w:p>
    <w:p>
      <w:pPr>
        <w:pStyle w:val="0"/>
        <w:wordWrap w:val="1"/>
        <w:overflowPunct w:val="1"/>
        <w:autoSpaceDE w:val="0"/>
        <w:autoSpaceDN w:val="0"/>
        <w:spacing w:line="300" w:lineRule="exact"/>
        <w:ind w:right="0" w:firstLine="0"/>
        <w:rPr>
          <w:rFonts w:hint="default"/>
          <w:color w:val="000000"/>
          <w:sz w:val="24"/>
          <w:highlight w:val="none"/>
        </w:rPr>
      </w:pPr>
      <w:r>
        <w:rPr>
          <w:rFonts w:hint="eastAsia"/>
          <w:color w:val="000000"/>
          <w:sz w:val="24"/>
          <w:highlight w:val="none"/>
        </w:rPr>
        <w:t>　　　　　　　　　　　　　　　　　　　　　　　　名　　称</w:t>
      </w:r>
    </w:p>
    <w:p>
      <w:pPr>
        <w:pStyle w:val="0"/>
        <w:wordWrap w:val="1"/>
        <w:overflowPunct w:val="1"/>
        <w:autoSpaceDE w:val="0"/>
        <w:autoSpaceDN w:val="0"/>
        <w:spacing w:line="300" w:lineRule="exact"/>
        <w:ind w:right="0" w:firstLine="0"/>
        <w:rPr>
          <w:rFonts w:hint="default"/>
          <w:color w:val="000000"/>
          <w:sz w:val="24"/>
          <w:highlight w:val="none"/>
        </w:rPr>
      </w:pPr>
      <w:r>
        <w:rPr>
          <w:rFonts w:hint="eastAsia"/>
          <w:color w:val="000000"/>
          <w:sz w:val="24"/>
          <w:highlight w:val="none"/>
        </w:rPr>
        <w:t>　　　　　　　　　　　　　　　　　　　　　　　　代表者職・氏名　　　　　　㊞　</w:t>
      </w:r>
    </w:p>
    <w:p>
      <w:pPr>
        <w:pStyle w:val="0"/>
        <w:wordWrap w:val="1"/>
        <w:overflowPunct w:val="1"/>
        <w:autoSpaceDE w:val="0"/>
        <w:autoSpaceDN w:val="0"/>
        <w:spacing w:line="300" w:lineRule="exact"/>
        <w:ind w:right="0" w:firstLine="0"/>
        <w:rPr>
          <w:rFonts w:hint="default"/>
          <w:color w:val="000000"/>
          <w:sz w:val="24"/>
          <w:highlight w:val="none"/>
        </w:rPr>
      </w:pPr>
      <w:r>
        <w:rPr>
          <w:rFonts w:hint="eastAsia"/>
          <w:color w:val="000000"/>
          <w:sz w:val="24"/>
          <w:highlight w:val="none"/>
        </w:rPr>
        <w:t>　　　　　　　　　　　　　　　　　　　　　　　　電話番号</w:t>
      </w:r>
    </w:p>
    <w:p>
      <w:pPr>
        <w:pStyle w:val="0"/>
        <w:wordWrap w:val="1"/>
        <w:overflowPunct w:val="1"/>
        <w:autoSpaceDE w:val="0"/>
        <w:autoSpaceDN w:val="0"/>
        <w:spacing w:line="300" w:lineRule="exact"/>
        <w:ind w:right="0"/>
        <w:rPr>
          <w:rFonts w:hint="default"/>
          <w:color w:val="000000"/>
          <w:sz w:val="24"/>
        </w:rPr>
      </w:pPr>
    </w:p>
    <w:p>
      <w:pPr>
        <w:pStyle w:val="0"/>
        <w:wordWrap w:val="1"/>
        <w:overflowPunct w:val="1"/>
        <w:autoSpaceDE w:val="0"/>
        <w:autoSpaceDN w:val="0"/>
        <w:spacing w:line="300" w:lineRule="exact"/>
        <w:jc w:val="center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危険ブロック塀等撤去補助金交付申請書</w:t>
      </w:r>
    </w:p>
    <w:p>
      <w:pPr>
        <w:pStyle w:val="0"/>
        <w:wordWrap w:val="1"/>
        <w:overflowPunct w:val="1"/>
        <w:autoSpaceDE w:val="0"/>
        <w:autoSpaceDN w:val="0"/>
        <w:spacing w:line="300" w:lineRule="exact"/>
        <w:rPr>
          <w:rFonts w:hint="default" w:asciiTheme="minorEastAsia" w:hAnsiTheme="minorEastAsia"/>
          <w:sz w:val="24"/>
        </w:rPr>
      </w:pPr>
    </w:p>
    <w:p>
      <w:pPr>
        <w:pStyle w:val="0"/>
        <w:wordWrap w:val="1"/>
        <w:overflowPunct w:val="1"/>
        <w:autoSpaceDE w:val="0"/>
        <w:autoSpaceDN w:val="0"/>
        <w:spacing w:line="300" w:lineRule="exact"/>
        <w:ind w:left="227" w:leftChars="100" w:firstLine="227" w:firstLineChars="1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危険ブロック塀等撤去補助金の交付を受けたいので</w:t>
      </w:r>
      <w:r>
        <w:rPr>
          <w:rFonts w:hint="eastAsia" w:asciiTheme="minorEastAsia" w:hAnsiTheme="minorEastAsia" w:eastAsiaTheme="minorEastAsia"/>
          <w:sz w:val="24"/>
        </w:rPr>
        <w:t>、</w:t>
      </w:r>
      <w:r>
        <w:rPr>
          <w:rFonts w:hint="eastAsia" w:asciiTheme="minorEastAsia" w:hAnsiTheme="minorEastAsia"/>
          <w:sz w:val="24"/>
        </w:rPr>
        <w:t>城里町危険ブロック塀等撤去補助金交付要綱第７条第１項の規定に基づき、下記のとおり申請します。</w:t>
      </w:r>
    </w:p>
    <w:p>
      <w:pPr>
        <w:pStyle w:val="87"/>
        <w:wordWrap w:val="1"/>
        <w:overflowPunct w:val="1"/>
        <w:autoSpaceDE w:val="0"/>
        <w:autoSpaceDN w:val="0"/>
        <w:spacing w:line="300" w:lineRule="exac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記</w:t>
      </w:r>
    </w:p>
    <w:p>
      <w:pPr>
        <w:pStyle w:val="0"/>
        <w:wordWrap w:val="1"/>
        <w:overflowPunct w:val="1"/>
        <w:autoSpaceDE w:val="0"/>
        <w:autoSpaceDN w:val="0"/>
        <w:spacing w:line="300" w:lineRule="exact"/>
        <w:ind w:leftChars="0" w:firstLine="0" w:firstLineChars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１　危険ブロック塀等及び補助事業の概要</w:t>
      </w:r>
    </w:p>
    <w:tbl>
      <w:tblPr>
        <w:tblStyle w:val="92"/>
        <w:tblW w:w="8985" w:type="dxa"/>
        <w:jc w:val="left"/>
        <w:tblInd w:w="250" w:type="dxa"/>
        <w:tblLayout w:type="fixed"/>
        <w:tblLook w:firstRow="1" w:lastRow="0" w:firstColumn="1" w:lastColumn="0" w:noHBand="0" w:noVBand="1" w:val="04A0"/>
      </w:tblPr>
      <w:tblGrid>
        <w:gridCol w:w="3060"/>
        <w:gridCol w:w="1260"/>
        <w:gridCol w:w="4665"/>
      </w:tblGrid>
      <w:tr>
        <w:trPr/>
        <w:tc>
          <w:tcPr>
            <w:tcW w:w="3060" w:type="dxa"/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危険ブロック塀等の所在地</w:t>
            </w:r>
          </w:p>
        </w:tc>
        <w:tc>
          <w:tcPr>
            <w:tcW w:w="5925" w:type="dxa"/>
            <w:gridSpan w:val="2"/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城里町</w:t>
            </w:r>
          </w:p>
        </w:tc>
      </w:tr>
      <w:tr>
        <w:trPr/>
        <w:tc>
          <w:tcPr>
            <w:tcW w:w="3060" w:type="dxa"/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撤去の種別</w:t>
            </w:r>
          </w:p>
        </w:tc>
        <w:tc>
          <w:tcPr>
            <w:tcW w:w="5925" w:type="dxa"/>
            <w:gridSpan w:val="2"/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□全部撤去　　□一部撤去</w:t>
            </w:r>
          </w:p>
        </w:tc>
      </w:tr>
      <w:tr>
        <w:trPr/>
        <w:tc>
          <w:tcPr>
            <w:tcW w:w="3060" w:type="dxa"/>
            <w:vMerge w:val="restart"/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危険ブロック塀等の概要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構造</w:t>
            </w:r>
          </w:p>
        </w:tc>
        <w:tc>
          <w:tcPr>
            <w:tcW w:w="4665" w:type="dxa"/>
            <w:vAlign w:val="top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□組積造（石造</w:t>
            </w:r>
            <w:r>
              <w:rPr>
                <w:rFonts w:hint="eastAsia" w:asciiTheme="minorEastAsia" w:hAnsiTheme="minorEastAsia" w:eastAsiaTheme="minorEastAsia"/>
                <w:sz w:val="20"/>
              </w:rPr>
              <w:t>、</w:t>
            </w:r>
            <w:r>
              <w:rPr>
                <w:rFonts w:hint="eastAsia" w:asciiTheme="minorEastAsia" w:hAnsiTheme="minorEastAsia"/>
                <w:sz w:val="20"/>
              </w:rPr>
              <w:t>れんが造等）　</w:t>
            </w:r>
          </w:p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□補強コンクリートブロック造</w:t>
            </w:r>
          </w:p>
        </w:tc>
      </w:tr>
      <w:tr>
        <w:trPr/>
        <w:tc>
          <w:tcPr>
            <w:tcW w:w="3060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color w:val="auto"/>
                <w:sz w:val="20"/>
              </w:rPr>
              <w:t>道路面からの高さ</w:t>
            </w:r>
          </w:p>
        </w:tc>
        <w:tc>
          <w:tcPr>
            <w:tcW w:w="4665" w:type="dxa"/>
            <w:vAlign w:val="top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jc w:val="right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ｍ　</w:t>
            </w:r>
          </w:p>
        </w:tc>
      </w:tr>
      <w:tr>
        <w:trPr/>
        <w:tc>
          <w:tcPr>
            <w:tcW w:w="3060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延長</w:t>
            </w:r>
          </w:p>
        </w:tc>
        <w:tc>
          <w:tcPr>
            <w:tcW w:w="4665" w:type="dxa"/>
            <w:vAlign w:val="top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jc w:val="right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ｍ　</w:t>
            </w:r>
          </w:p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ind w:right="-107" w:rightChars="-51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（撤去を行う対象危険部分の延長　　　　　　ｍ）</w:t>
            </w:r>
          </w:p>
        </w:tc>
      </w:tr>
      <w:tr>
        <w:trPr/>
        <w:tc>
          <w:tcPr>
            <w:tcW w:w="3060" w:type="dxa"/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rPr>
                <w:rFonts w:hint="eastAsia"/>
                <w:sz w:val="20"/>
                <w:highlight w:val="none"/>
              </w:rPr>
            </w:pPr>
            <w:r>
              <w:rPr>
                <w:rFonts w:hint="eastAsia"/>
                <w:sz w:val="20"/>
                <w:highlight w:val="none"/>
              </w:rPr>
              <w:t>ブッロク塀等の所有状況</w:t>
            </w:r>
          </w:p>
        </w:tc>
        <w:tc>
          <w:tcPr>
            <w:tcW w:w="592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rPr>
                <w:rFonts w:hint="eastAsia"/>
                <w:sz w:val="20"/>
                <w:highlight w:val="none"/>
              </w:rPr>
            </w:pPr>
            <w:r>
              <w:rPr>
                <w:rFonts w:hint="eastAsia"/>
                <w:sz w:val="20"/>
                <w:highlight w:val="none"/>
              </w:rPr>
              <w:t>□　単独所有　　□　共有</w:t>
            </w:r>
          </w:p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ind w:firstLine="200" w:firstLineChars="100"/>
              <w:rPr>
                <w:rFonts w:hint="eastAsia"/>
                <w:sz w:val="20"/>
                <w:highlight w:val="none"/>
              </w:rPr>
            </w:pPr>
            <w:r>
              <w:rPr>
                <w:rFonts w:hint="eastAsia"/>
                <w:sz w:val="20"/>
                <w:highlight w:val="none"/>
              </w:rPr>
              <w:t>共有の場合は、撤去について、共有者全員の同意書が必要となります。</w:t>
            </w:r>
          </w:p>
        </w:tc>
      </w:tr>
      <w:tr>
        <w:trPr/>
        <w:tc>
          <w:tcPr>
            <w:tcW w:w="3060" w:type="dxa"/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補助事業を施工する者</w:t>
            </w:r>
          </w:p>
        </w:tc>
        <w:tc>
          <w:tcPr>
            <w:tcW w:w="5925" w:type="dxa"/>
            <w:gridSpan w:val="2"/>
            <w:vAlign w:val="top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住所又は所在地</w:t>
            </w:r>
          </w:p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氏名又は名称</w:t>
            </w:r>
          </w:p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建設業の許可番号又は解体工事業の登録番号</w:t>
            </w:r>
          </w:p>
        </w:tc>
      </w:tr>
      <w:tr>
        <w:trPr/>
        <w:tc>
          <w:tcPr>
            <w:tcW w:w="3060" w:type="dxa"/>
            <w:vAlign w:val="top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補助事業の予定期間</w:t>
            </w:r>
          </w:p>
        </w:tc>
        <w:tc>
          <w:tcPr>
            <w:tcW w:w="5925" w:type="dxa"/>
            <w:gridSpan w:val="2"/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ind w:firstLine="907" w:firstLineChars="40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年　　月　　日から　　　　　</w:t>
            </w:r>
            <w:r>
              <w:rPr>
                <w:rFonts w:hint="eastAsia" w:asciiTheme="minorEastAsia" w:hAnsiTheme="minorEastAsia"/>
                <w:sz w:val="20"/>
              </w:rPr>
              <w:t xml:space="preserve"> </w:t>
            </w:r>
            <w:r>
              <w:rPr>
                <w:rFonts w:hint="eastAsia" w:asciiTheme="minorEastAsia" w:hAnsiTheme="minorEastAsia"/>
                <w:sz w:val="20"/>
              </w:rPr>
              <w:t>年　　月　　日まで</w:t>
            </w:r>
          </w:p>
        </w:tc>
      </w:tr>
      <w:tr>
        <w:trPr/>
        <w:tc>
          <w:tcPr>
            <w:tcW w:w="3060" w:type="dxa"/>
            <w:vAlign w:val="top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補助事業に要する経費の総額</w:t>
            </w:r>
          </w:p>
        </w:tc>
        <w:tc>
          <w:tcPr>
            <w:tcW w:w="5925" w:type="dxa"/>
            <w:gridSpan w:val="2"/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jc w:val="right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円　</w:t>
            </w:r>
          </w:p>
        </w:tc>
      </w:tr>
      <w:tr>
        <w:trPr/>
        <w:tc>
          <w:tcPr>
            <w:tcW w:w="3060" w:type="dxa"/>
            <w:vAlign w:val="top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補助事業に要する経費のうち対象危険部分の撤去に要する経費</w:t>
            </w:r>
          </w:p>
        </w:tc>
        <w:tc>
          <w:tcPr>
            <w:tcW w:w="5925" w:type="dxa"/>
            <w:gridSpan w:val="2"/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jc w:val="right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円　</w:t>
            </w:r>
          </w:p>
        </w:tc>
      </w:tr>
      <w:tr>
        <w:trPr/>
        <w:tc>
          <w:tcPr>
            <w:tcW w:w="3060" w:type="dxa"/>
            <w:vAlign w:val="top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交付申請額</w:t>
            </w:r>
          </w:p>
        </w:tc>
        <w:tc>
          <w:tcPr>
            <w:tcW w:w="5925" w:type="dxa"/>
            <w:gridSpan w:val="2"/>
            <w:vAlign w:val="center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jc w:val="right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円　</w:t>
            </w:r>
          </w:p>
        </w:tc>
      </w:tr>
      <w:tr>
        <w:trPr/>
        <w:tc>
          <w:tcPr>
            <w:tcW w:w="898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rPr>
                <w:rFonts w:hint="eastAsia"/>
                <w:sz w:val="20"/>
                <w:highlight w:val="none"/>
              </w:rPr>
            </w:pPr>
            <w:r>
              <w:rPr>
                <w:rFonts w:hint="eastAsia"/>
                <w:sz w:val="20"/>
                <w:highlight w:val="none"/>
              </w:rPr>
              <w:t>　補助金の申請に当たり、町税等（町民税、固定資産税、軽自動車税及び国民健康保険税をいいます。）の納付状況について、町が調査・確認することについて同意します。</w:t>
            </w:r>
          </w:p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rPr>
                <w:rFonts w:hint="eastAsia"/>
                <w:sz w:val="20"/>
                <w:highlight w:val="none"/>
              </w:rPr>
            </w:pPr>
            <w:r>
              <w:rPr>
                <w:rFonts w:hint="eastAsia"/>
                <w:sz w:val="20"/>
                <w:highlight w:val="none"/>
              </w:rPr>
              <w:t>　また、</w:t>
            </w:r>
            <w:r>
              <w:rPr>
                <w:rFonts w:hint="eastAsia" w:ascii="ＭＳ 明朝" w:hAnsi="ＭＳ 明朝" w:eastAsia="ＭＳ 明朝"/>
                <w:strike w:val="0"/>
                <w:color w:val="000000"/>
                <w:sz w:val="20"/>
                <w:highlight w:val="none"/>
                <w:u w:val="none" w:color="auto"/>
              </w:rPr>
              <w:t>城里町</w:t>
            </w:r>
            <w:r>
              <w:rPr>
                <w:rFonts w:hint="default" w:ascii="ＭＳ 明朝" w:hAnsi="ＭＳ 明朝" w:eastAsia="ＭＳ 明朝"/>
                <w:strike w:val="0"/>
                <w:color w:val="000000"/>
                <w:sz w:val="20"/>
                <w:highlight w:val="none"/>
                <w:u w:val="none" w:color="auto"/>
              </w:rPr>
              <w:t>暴力団排除条例（平成</w:t>
            </w:r>
            <w:r>
              <w:rPr>
                <w:rFonts w:hint="eastAsia" w:ascii="ＭＳ 明朝" w:hAnsi="ＭＳ 明朝" w:eastAsia="ＭＳ 明朝"/>
                <w:strike w:val="0"/>
                <w:color w:val="000000"/>
                <w:sz w:val="20"/>
                <w:highlight w:val="none"/>
                <w:u w:val="none" w:color="auto"/>
              </w:rPr>
              <w:t>23</w:t>
            </w:r>
            <w:r>
              <w:rPr>
                <w:rFonts w:hint="default" w:ascii="ＭＳ 明朝" w:hAnsi="ＭＳ 明朝" w:eastAsia="ＭＳ 明朝"/>
                <w:strike w:val="0"/>
                <w:color w:val="000000"/>
                <w:sz w:val="20"/>
                <w:highlight w:val="none"/>
                <w:u w:val="none" w:color="auto"/>
              </w:rPr>
              <w:t>年</w:t>
            </w:r>
            <w:r>
              <w:rPr>
                <w:rFonts w:hint="eastAsia" w:ascii="ＭＳ 明朝" w:hAnsi="ＭＳ 明朝" w:eastAsia="ＭＳ 明朝"/>
                <w:strike w:val="0"/>
                <w:color w:val="000000"/>
                <w:sz w:val="20"/>
                <w:highlight w:val="none"/>
                <w:u w:val="none" w:color="auto"/>
              </w:rPr>
              <w:t>城里町</w:t>
            </w:r>
            <w:r>
              <w:rPr>
                <w:rFonts w:hint="default" w:ascii="ＭＳ 明朝" w:hAnsi="ＭＳ 明朝" w:eastAsia="ＭＳ 明朝"/>
                <w:strike w:val="0"/>
                <w:color w:val="000000"/>
                <w:sz w:val="20"/>
                <w:highlight w:val="none"/>
                <w:u w:val="none" w:color="auto"/>
              </w:rPr>
              <w:t>条例第</w:t>
            </w:r>
            <w:r>
              <w:rPr>
                <w:rFonts w:hint="eastAsia" w:ascii="ＭＳ 明朝" w:hAnsi="ＭＳ 明朝" w:eastAsia="ＭＳ 明朝"/>
                <w:strike w:val="0"/>
                <w:color w:val="000000"/>
                <w:sz w:val="20"/>
                <w:highlight w:val="none"/>
                <w:u w:val="none" w:color="auto"/>
              </w:rPr>
              <w:t>21</w:t>
            </w:r>
            <w:r>
              <w:rPr>
                <w:rFonts w:hint="default" w:ascii="ＭＳ 明朝" w:hAnsi="ＭＳ 明朝" w:eastAsia="ＭＳ 明朝"/>
                <w:strike w:val="0"/>
                <w:color w:val="000000"/>
                <w:sz w:val="20"/>
                <w:highlight w:val="none"/>
                <w:u w:val="none" w:color="auto"/>
              </w:rPr>
              <w:t>号）に規定する暴力団員等でないこと</w:t>
            </w:r>
            <w:r>
              <w:rPr>
                <w:rFonts w:hint="eastAsia" w:asciiTheme="minorEastAsia" w:hAnsiTheme="minorEastAsia" w:eastAsiaTheme="minorEastAsia"/>
                <w:color w:val="auto"/>
                <w:sz w:val="20"/>
                <w:highlight w:val="none"/>
                <w:u w:val="none" w:color="auto"/>
              </w:rPr>
              <w:t>を誓約します。</w:t>
            </w:r>
          </w:p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ind w:firstLine="3200" w:firstLineChars="1600"/>
              <w:rPr>
                <w:rFonts w:hint="eastAsia"/>
                <w:sz w:val="20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0"/>
                <w:highlight w:val="none"/>
                <w:u w:val="none" w:color="auto"/>
              </w:rPr>
              <w:t>申請者</w:t>
            </w:r>
          </w:p>
          <w:p>
            <w:pPr>
              <w:pStyle w:val="0"/>
              <w:wordWrap w:val="1"/>
              <w:overflowPunct w:val="1"/>
              <w:autoSpaceDE w:val="0"/>
              <w:autoSpaceDN w:val="0"/>
              <w:spacing w:line="240" w:lineRule="auto"/>
              <w:jc w:val="right"/>
              <w:rPr>
                <w:rFonts w:hint="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0"/>
                <w:highlight w:val="none"/>
                <w:u w:val="none" w:color="auto"/>
              </w:rPr>
              <w:t>（本人又は法人等の代表者が自署しない場合は、記名押印してください。）</w:t>
            </w:r>
          </w:p>
        </w:tc>
      </w:tr>
    </w:tbl>
    <w:p>
      <w:pPr>
        <w:pStyle w:val="0"/>
        <w:wordWrap w:val="1"/>
        <w:overflowPunct w:val="1"/>
        <w:autoSpaceDE w:val="0"/>
        <w:autoSpaceDN w:val="0"/>
        <w:spacing w:line="240" w:lineRule="auto"/>
        <w:jc w:val="left"/>
        <w:rPr>
          <w:rFonts w:hint="eastAsia" w:asciiTheme="minorEastAsia" w:hAnsiTheme="minorEastAsia" w:eastAsiaTheme="minorEastAsia"/>
          <w:sz w:val="20"/>
          <w:u w:val="single" w:color="auto"/>
        </w:rPr>
      </w:pPr>
    </w:p>
    <w:p>
      <w:pPr>
        <w:pStyle w:val="0"/>
        <w:tabs>
          <w:tab w:val="left" w:leader="none" w:pos="426"/>
        </w:tabs>
        <w:wordWrap w:val="1"/>
        <w:overflowPunct w:val="1"/>
        <w:autoSpaceDE w:val="0"/>
        <w:autoSpaceDN w:val="0"/>
        <w:spacing w:line="280" w:lineRule="exact"/>
        <w:ind w:leftChars="0" w:firstLine="0" w:firstLineChars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２　添付書類</w:t>
      </w:r>
    </w:p>
    <w:p>
      <w:pPr>
        <w:pStyle w:val="0"/>
        <w:wordWrap w:val="1"/>
        <w:overflowPunct w:val="1"/>
        <w:autoSpaceDE w:val="0"/>
        <w:autoSpaceDN w:val="0"/>
        <w:spacing w:line="280" w:lineRule="exact"/>
        <w:ind w:left="0" w:leftChars="0" w:firstLine="0" w:firstLineChars="0"/>
        <w:rPr>
          <w:rFonts w:hint="default" w:asciiTheme="minorEastAsia" w:hAnsiTheme="minorEastAsia"/>
          <w:sz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　</w:t>
      </w:r>
      <w:r>
        <w:rPr>
          <w:rFonts w:hint="eastAsia" w:asciiTheme="minorEastAsia" w:hAnsiTheme="minorEastAsia"/>
          <w:sz w:val="24"/>
          <w:highlight w:val="none"/>
        </w:rPr>
        <w:t>(1)</w:t>
      </w:r>
      <w:r>
        <w:rPr>
          <w:rFonts w:hint="eastAsia" w:asciiTheme="minorEastAsia" w:hAnsiTheme="minorEastAsia"/>
          <w:sz w:val="24"/>
          <w:highlight w:val="none"/>
        </w:rPr>
        <w:t>　付近見取り図</w:t>
      </w:r>
    </w:p>
    <w:p>
      <w:pPr>
        <w:pStyle w:val="0"/>
        <w:wordWrap w:val="1"/>
        <w:overflowPunct w:val="1"/>
        <w:autoSpaceDE w:val="0"/>
        <w:autoSpaceDN w:val="0"/>
        <w:spacing w:line="280" w:lineRule="exact"/>
        <w:ind w:left="0" w:leftChars="0" w:firstLine="0" w:firstLineChars="0"/>
        <w:rPr>
          <w:rFonts w:hint="default" w:asciiTheme="minorEastAsia" w:hAnsiTheme="minorEastAsia"/>
          <w:sz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　</w:t>
      </w:r>
      <w:r>
        <w:rPr>
          <w:rFonts w:hint="eastAsia" w:asciiTheme="minorEastAsia" w:hAnsiTheme="minorEastAsia"/>
          <w:sz w:val="24"/>
          <w:highlight w:val="none"/>
        </w:rPr>
        <w:t>(2)</w:t>
      </w:r>
      <w:r>
        <w:rPr>
          <w:rFonts w:hint="eastAsia" w:asciiTheme="minorEastAsia" w:hAnsiTheme="minorEastAsia"/>
          <w:sz w:val="24"/>
          <w:highlight w:val="none"/>
        </w:rPr>
        <w:t>　補助事業の内容が分かる書類</w:t>
      </w:r>
    </w:p>
    <w:p>
      <w:pPr>
        <w:pStyle w:val="0"/>
        <w:wordWrap w:val="1"/>
        <w:overflowPunct w:val="1"/>
        <w:autoSpaceDE w:val="0"/>
        <w:autoSpaceDN w:val="0"/>
        <w:spacing w:line="280" w:lineRule="exact"/>
        <w:ind w:left="0" w:leftChars="0" w:firstLine="0" w:firstLineChars="0"/>
        <w:rPr>
          <w:rFonts w:hint="default" w:asciiTheme="minorEastAsia" w:hAnsiTheme="minorEastAsia"/>
          <w:sz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　　</w:t>
      </w:r>
      <w:r>
        <w:rPr>
          <w:rFonts w:hint="eastAsia" w:asciiTheme="minorEastAsia" w:hAnsiTheme="minorEastAsia"/>
          <w:sz w:val="24"/>
          <w:highlight w:val="none"/>
        </w:rPr>
        <w:t xml:space="preserve"> </w:t>
      </w:r>
      <w:r>
        <w:rPr>
          <w:rFonts w:hint="eastAsia" w:asciiTheme="minorEastAsia" w:hAnsiTheme="minorEastAsia"/>
          <w:sz w:val="24"/>
          <w:highlight w:val="none"/>
        </w:rPr>
        <w:t>・ブッロク塀の構造</w:t>
      </w:r>
      <w:r>
        <w:rPr>
          <w:rFonts w:hint="eastAsia" w:asciiTheme="minorEastAsia" w:hAnsiTheme="minorEastAsia" w:eastAsiaTheme="minorEastAsia"/>
          <w:sz w:val="24"/>
          <w:highlight w:val="none"/>
        </w:rPr>
        <w:t>、</w:t>
      </w:r>
      <w:r>
        <w:rPr>
          <w:rFonts w:hint="eastAsia" w:asciiTheme="minorEastAsia" w:hAnsiTheme="minorEastAsia"/>
          <w:sz w:val="24"/>
          <w:highlight w:val="none"/>
        </w:rPr>
        <w:t>高さ及び延長を示す図面（平面・立面・断面）</w:t>
      </w:r>
    </w:p>
    <w:p>
      <w:pPr>
        <w:pStyle w:val="0"/>
        <w:wordWrap w:val="1"/>
        <w:overflowPunct w:val="1"/>
        <w:autoSpaceDE w:val="0"/>
        <w:autoSpaceDN w:val="0"/>
        <w:spacing w:line="280" w:lineRule="exact"/>
        <w:ind w:left="0" w:leftChars="0" w:firstLine="0" w:firstLineChars="0"/>
        <w:rPr>
          <w:rFonts w:hint="default" w:asciiTheme="minorEastAsia" w:hAnsiTheme="minorEastAsia"/>
          <w:sz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　</w:t>
      </w:r>
      <w:r>
        <w:rPr>
          <w:rFonts w:hint="eastAsia" w:asciiTheme="minorEastAsia" w:hAnsiTheme="minorEastAsia"/>
          <w:sz w:val="24"/>
          <w:highlight w:val="none"/>
        </w:rPr>
        <w:t>(3)</w:t>
      </w:r>
      <w:r>
        <w:rPr>
          <w:rFonts w:hint="eastAsia" w:asciiTheme="minorEastAsia" w:hAnsiTheme="minorEastAsia"/>
          <w:sz w:val="24"/>
          <w:highlight w:val="none"/>
        </w:rPr>
        <w:t>　現況を示す明瞭な写真</w:t>
      </w:r>
    </w:p>
    <w:p>
      <w:pPr>
        <w:pStyle w:val="0"/>
        <w:wordWrap w:val="1"/>
        <w:overflowPunct w:val="1"/>
        <w:autoSpaceDE w:val="0"/>
        <w:autoSpaceDN w:val="0"/>
        <w:spacing w:line="280" w:lineRule="exact"/>
        <w:ind w:left="0" w:leftChars="0" w:firstLine="0" w:firstLineChars="0"/>
        <w:rPr>
          <w:rFonts w:hint="default" w:asciiTheme="minorEastAsia" w:hAnsiTheme="minorEastAsia"/>
          <w:sz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　</w:t>
      </w:r>
      <w:r>
        <w:rPr>
          <w:rFonts w:hint="eastAsia" w:asciiTheme="minorEastAsia" w:hAnsiTheme="minorEastAsia"/>
          <w:sz w:val="24"/>
          <w:highlight w:val="none"/>
        </w:rPr>
        <w:t>(4)</w:t>
      </w:r>
      <w:r>
        <w:rPr>
          <w:rFonts w:hint="eastAsia" w:asciiTheme="minorEastAsia" w:hAnsiTheme="minorEastAsia"/>
          <w:sz w:val="24"/>
          <w:highlight w:val="none"/>
        </w:rPr>
        <w:t>　対象危険部分の撤去に要する</w:t>
      </w:r>
      <w:r>
        <w:rPr>
          <w:rFonts w:hint="eastAsia" w:asciiTheme="minorEastAsia" w:hAnsiTheme="minorEastAsia"/>
          <w:sz w:val="24"/>
        </w:rPr>
        <w:t>経費</w:t>
      </w:r>
      <w:r>
        <w:rPr>
          <w:rFonts w:hint="eastAsia" w:asciiTheme="minorEastAsia" w:hAnsiTheme="minorEastAsia"/>
          <w:sz w:val="24"/>
          <w:highlight w:val="none"/>
        </w:rPr>
        <w:t>の見積書の写し</w:t>
      </w:r>
    </w:p>
    <w:p>
      <w:pPr>
        <w:pStyle w:val="0"/>
        <w:wordWrap w:val="1"/>
        <w:overflowPunct w:val="1"/>
        <w:autoSpaceDE w:val="0"/>
        <w:autoSpaceDN w:val="0"/>
        <w:spacing w:line="280" w:lineRule="exact"/>
        <w:ind w:left="0" w:leftChars="0" w:firstLine="0" w:firstLineChars="0"/>
        <w:rPr>
          <w:rFonts w:hint="default" w:asciiTheme="minorEastAsia" w:hAnsiTheme="minorEastAsia"/>
          <w:sz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　　</w:t>
      </w:r>
      <w:r>
        <w:rPr>
          <w:rFonts w:hint="eastAsia" w:asciiTheme="minorEastAsia" w:hAnsiTheme="minorEastAsia"/>
          <w:sz w:val="24"/>
          <w:highlight w:val="none"/>
        </w:rPr>
        <w:t xml:space="preserve"> </w:t>
      </w:r>
      <w:r>
        <w:rPr>
          <w:rFonts w:hint="eastAsia" w:asciiTheme="minorEastAsia" w:hAnsiTheme="minorEastAsia"/>
          <w:sz w:val="24"/>
          <w:highlight w:val="none"/>
        </w:rPr>
        <w:t>・内訳の明細及び施工業者等の押印があるものに限る。</w:t>
      </w:r>
    </w:p>
    <w:p>
      <w:pPr>
        <w:pStyle w:val="0"/>
        <w:wordWrap w:val="1"/>
        <w:overflowPunct w:val="1"/>
        <w:autoSpaceDE w:val="0"/>
        <w:autoSpaceDN w:val="0"/>
        <w:spacing w:line="280" w:lineRule="exact"/>
        <w:ind w:left="0" w:leftChars="0" w:hanging="480" w:hangingChars="200"/>
        <w:rPr>
          <w:rFonts w:hint="default" w:asciiTheme="minorEastAsia" w:hAnsiTheme="minorEastAsia"/>
          <w:sz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　</w:t>
      </w:r>
      <w:r>
        <w:rPr>
          <w:rFonts w:hint="eastAsia" w:asciiTheme="minorEastAsia" w:hAnsiTheme="minorEastAsia"/>
          <w:sz w:val="24"/>
          <w:highlight w:val="none"/>
        </w:rPr>
        <w:t>(5)</w:t>
      </w:r>
      <w:r>
        <w:rPr>
          <w:rFonts w:hint="eastAsia" w:asciiTheme="minorEastAsia" w:hAnsiTheme="minorEastAsia"/>
          <w:sz w:val="24"/>
          <w:highlight w:val="none"/>
        </w:rPr>
        <w:t>　申請に係る危険ブロック塀等が共有物である場合にあっては</w:t>
      </w:r>
      <w:r>
        <w:rPr>
          <w:rFonts w:hint="eastAsia" w:asciiTheme="minorEastAsia" w:hAnsiTheme="minorEastAsia" w:eastAsiaTheme="minorEastAsia"/>
          <w:sz w:val="24"/>
          <w:highlight w:val="none"/>
        </w:rPr>
        <w:t>、</w:t>
      </w:r>
      <w:r>
        <w:rPr>
          <w:rFonts w:hint="eastAsia" w:asciiTheme="minorEastAsia" w:hAnsiTheme="minorEastAsia"/>
          <w:sz w:val="24"/>
          <w:highlight w:val="none"/>
        </w:rPr>
        <w:t>当該申請に関する他の共有者の同意書</w:t>
      </w:r>
    </w:p>
    <w:p>
      <w:pPr>
        <w:pStyle w:val="0"/>
        <w:wordWrap w:val="1"/>
        <w:overflowPunct w:val="1"/>
        <w:autoSpaceDE w:val="0"/>
        <w:autoSpaceDN w:val="0"/>
        <w:spacing w:line="280" w:lineRule="exact"/>
        <w:ind w:left="0" w:leftChars="0" w:firstLine="0" w:firstLineChars="0"/>
        <w:rPr>
          <w:rFonts w:hint="default" w:asciiTheme="minorEastAsia" w:hAnsiTheme="minorEastAsia"/>
          <w:sz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　</w:t>
      </w:r>
      <w:r>
        <w:rPr>
          <w:rFonts w:hint="eastAsia" w:asciiTheme="minorEastAsia" w:hAnsiTheme="minorEastAsia"/>
          <w:sz w:val="24"/>
          <w:highlight w:val="none"/>
        </w:rPr>
        <w:t>(6)</w:t>
      </w:r>
      <w:r>
        <w:rPr>
          <w:rFonts w:hint="eastAsia" w:asciiTheme="minorEastAsia" w:hAnsiTheme="minorEastAsia"/>
          <w:sz w:val="24"/>
          <w:highlight w:val="none"/>
        </w:rPr>
        <w:t>　危険ブロック塀等が存する土地の登記事項証明書</w:t>
      </w:r>
    </w:p>
    <w:p>
      <w:pPr>
        <w:pStyle w:val="0"/>
        <w:wordWrap w:val="1"/>
        <w:overflowPunct w:val="1"/>
        <w:autoSpaceDE w:val="0"/>
        <w:autoSpaceDN w:val="0"/>
        <w:spacing w:line="280" w:lineRule="exact"/>
        <w:ind w:left="0" w:leftChars="0" w:firstLine="0" w:firstLineChars="0"/>
        <w:jc w:val="left"/>
        <w:rPr>
          <w:rFonts w:hint="eastAsia" w:asciiTheme="minorEastAsia" w:hAnsiTheme="minorEastAsia"/>
          <w:sz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　</w:t>
      </w:r>
      <w:r>
        <w:rPr>
          <w:rFonts w:hint="eastAsia" w:asciiTheme="minorEastAsia" w:hAnsiTheme="minorEastAsia"/>
          <w:sz w:val="24"/>
          <w:highlight w:val="none"/>
        </w:rPr>
        <w:t>(7)</w:t>
      </w:r>
      <w:r>
        <w:rPr>
          <w:rFonts w:hint="eastAsia" w:asciiTheme="minorEastAsia" w:hAnsiTheme="minorEastAsia"/>
          <w:sz w:val="24"/>
          <w:highlight w:val="none"/>
        </w:rPr>
        <w:t>　前各号に掲げるもののほか</w:t>
      </w:r>
      <w:r>
        <w:rPr>
          <w:rFonts w:hint="eastAsia" w:asciiTheme="minorEastAsia" w:hAnsiTheme="minorEastAsia" w:eastAsiaTheme="minorEastAsia"/>
          <w:sz w:val="24"/>
          <w:highlight w:val="none"/>
        </w:rPr>
        <w:t>、</w:t>
      </w:r>
      <w:r>
        <w:rPr>
          <w:rFonts w:hint="eastAsia" w:asciiTheme="minorEastAsia" w:hAnsiTheme="minorEastAsia"/>
          <w:sz w:val="24"/>
          <w:highlight w:val="none"/>
        </w:rPr>
        <w:t>町長が必要があると認める書類</w:t>
      </w:r>
      <w:bookmarkStart w:id="1" w:name="13000618701000000018"/>
      <w:bookmarkEnd w:id="1"/>
      <w:bookmarkStart w:id="2" w:name="13000618701000000022"/>
      <w:bookmarkEnd w:id="2"/>
    </w:p>
    <w:sectPr>
      <w:pgSz w:w="11906" w:h="16838"/>
      <w:pgMar w:top="1418" w:right="1134" w:bottom="1134" w:left="1418" w:header="851" w:footer="992" w:gutter="0"/>
      <w:cols w:space="720"/>
      <w:textDirection w:val="lrTb"/>
      <w:docGrid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?l?r ??’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91"/>
  <w:drawingGridHorizontalSpacing w:val="210"/>
  <w:drawingGridVertic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p20"/>
    <w:next w:val="15"/>
    <w:link w:val="0"/>
    <w:uiPriority w:val="0"/>
    <w:rPr/>
  </w:style>
  <w:style w:type="paragraph" w:styleId="16">
    <w:name w:val="List Paragraph"/>
    <w:basedOn w:val="0"/>
    <w:next w:val="16"/>
    <w:link w:val="0"/>
    <w:uiPriority w:val="0"/>
    <w:qFormat/>
    <w:pPr>
      <w:ind w:left="840" w:leftChars="400"/>
    </w:pPr>
  </w:style>
  <w:style w:type="paragraph" w:styleId="17" w:customStyle="1">
    <w:name w:val="title10"/>
    <w:basedOn w:val="0"/>
    <w:next w:val="17"/>
    <w:link w:val="0"/>
    <w:uiPriority w:val="0"/>
    <w:pPr>
      <w:widowControl w:val="1"/>
      <w:spacing w:before="100" w:beforeLines="0" w:beforeAutospacing="1" w:after="100" w:afterLines="0" w:afterAutospacing="1"/>
      <w:ind w:left="240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18" w:customStyle="1">
    <w:name w:val="cm31"/>
    <w:next w:val="18"/>
    <w:link w:val="0"/>
    <w:uiPriority w:val="0"/>
    <w:rPr/>
  </w:style>
  <w:style w:type="character" w:styleId="19">
    <w:name w:val="Hyperlink"/>
    <w:next w:val="19"/>
    <w:link w:val="0"/>
    <w:uiPriority w:val="0"/>
    <w:rPr>
      <w:color w:val="0000FF"/>
      <w:u w:val="single" w:color="auto"/>
    </w:rPr>
  </w:style>
  <w:style w:type="character" w:styleId="20" w:customStyle="1">
    <w:name w:val="num58"/>
    <w:next w:val="20"/>
    <w:link w:val="0"/>
    <w:uiPriority w:val="0"/>
    <w:rPr/>
  </w:style>
  <w:style w:type="character" w:styleId="21" w:customStyle="1">
    <w:name w:val="p21"/>
    <w:next w:val="21"/>
    <w:link w:val="0"/>
    <w:uiPriority w:val="0"/>
    <w:rPr/>
  </w:style>
  <w:style w:type="paragraph" w:styleId="22" w:customStyle="1">
    <w:name w:val="num16"/>
    <w:basedOn w:val="0"/>
    <w:next w:val="22"/>
    <w:link w:val="0"/>
    <w:uiPriority w:val="0"/>
    <w:pPr>
      <w:widowControl w:val="1"/>
      <w:spacing w:before="100" w:beforeLines="0" w:beforeAutospacing="1" w:after="100" w:afterLines="0" w:afterAutospacing="1"/>
      <w:ind w:left="240" w:hanging="24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23" w:customStyle="1">
    <w:name w:val="num22"/>
    <w:basedOn w:val="0"/>
    <w:next w:val="23"/>
    <w:link w:val="0"/>
    <w:uiPriority w:val="0"/>
    <w:pPr>
      <w:widowControl w:val="1"/>
      <w:spacing w:before="100" w:beforeLines="0" w:beforeAutospacing="1" w:after="100" w:afterLines="0" w:afterAutospacing="1"/>
      <w:ind w:left="480" w:hanging="240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4" w:customStyle="1">
    <w:name w:val="cm32"/>
    <w:next w:val="24"/>
    <w:link w:val="0"/>
    <w:uiPriority w:val="0"/>
    <w:rPr/>
  </w:style>
  <w:style w:type="character" w:styleId="25" w:customStyle="1">
    <w:name w:val="num59"/>
    <w:next w:val="25"/>
    <w:link w:val="0"/>
    <w:uiPriority w:val="0"/>
    <w:rPr/>
  </w:style>
  <w:style w:type="character" w:styleId="26" w:customStyle="1">
    <w:name w:val="p22"/>
    <w:next w:val="26"/>
    <w:link w:val="0"/>
    <w:uiPriority w:val="0"/>
    <w:rPr/>
  </w:style>
  <w:style w:type="character" w:styleId="27" w:customStyle="1">
    <w:name w:val="num60"/>
    <w:next w:val="27"/>
    <w:link w:val="0"/>
    <w:uiPriority w:val="0"/>
    <w:rPr/>
  </w:style>
  <w:style w:type="character" w:styleId="28" w:customStyle="1">
    <w:name w:val="p23"/>
    <w:next w:val="28"/>
    <w:link w:val="0"/>
    <w:uiPriority w:val="0"/>
    <w:rPr/>
  </w:style>
  <w:style w:type="character" w:styleId="29" w:customStyle="1">
    <w:name w:val="num61"/>
    <w:next w:val="29"/>
    <w:link w:val="0"/>
    <w:uiPriority w:val="0"/>
    <w:rPr/>
  </w:style>
  <w:style w:type="character" w:styleId="30" w:customStyle="1">
    <w:name w:val="p24"/>
    <w:next w:val="30"/>
    <w:link w:val="0"/>
    <w:uiPriority w:val="0"/>
    <w:rPr/>
  </w:style>
  <w:style w:type="character" w:styleId="31" w:customStyle="1">
    <w:name w:val="num62"/>
    <w:next w:val="31"/>
    <w:link w:val="0"/>
    <w:uiPriority w:val="0"/>
    <w:rPr/>
  </w:style>
  <w:style w:type="character" w:styleId="32" w:customStyle="1">
    <w:name w:val="p25"/>
    <w:next w:val="32"/>
    <w:link w:val="0"/>
    <w:uiPriority w:val="0"/>
    <w:rPr/>
  </w:style>
  <w:style w:type="paragraph" w:styleId="33" w:customStyle="1">
    <w:name w:val="num19"/>
    <w:basedOn w:val="0"/>
    <w:next w:val="33"/>
    <w:link w:val="0"/>
    <w:uiPriority w:val="0"/>
    <w:pPr>
      <w:widowControl w:val="1"/>
      <w:spacing w:before="100" w:beforeLines="0" w:beforeAutospacing="1" w:after="100" w:afterLines="0" w:afterAutospacing="1"/>
      <w:ind w:left="240" w:hanging="240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34" w:customStyle="1">
    <w:name w:val="num63"/>
    <w:next w:val="34"/>
    <w:link w:val="0"/>
    <w:uiPriority w:val="0"/>
    <w:rPr/>
  </w:style>
  <w:style w:type="character" w:styleId="35" w:customStyle="1">
    <w:name w:val="p26"/>
    <w:next w:val="35"/>
    <w:link w:val="0"/>
    <w:uiPriority w:val="0"/>
    <w:rPr/>
  </w:style>
  <w:style w:type="character" w:styleId="36" w:customStyle="1">
    <w:name w:val="num64"/>
    <w:next w:val="36"/>
    <w:link w:val="0"/>
    <w:uiPriority w:val="0"/>
    <w:rPr/>
  </w:style>
  <w:style w:type="character" w:styleId="37" w:customStyle="1">
    <w:name w:val="p27"/>
    <w:next w:val="37"/>
    <w:link w:val="0"/>
    <w:uiPriority w:val="0"/>
    <w:rPr/>
  </w:style>
  <w:style w:type="character" w:styleId="38" w:customStyle="1">
    <w:name w:val="num65"/>
    <w:next w:val="38"/>
    <w:link w:val="0"/>
    <w:uiPriority w:val="0"/>
    <w:rPr/>
  </w:style>
  <w:style w:type="character" w:styleId="39" w:customStyle="1">
    <w:name w:val="p28"/>
    <w:next w:val="39"/>
    <w:link w:val="0"/>
    <w:uiPriority w:val="0"/>
    <w:rPr/>
  </w:style>
  <w:style w:type="character" w:styleId="40" w:customStyle="1">
    <w:name w:val="num66"/>
    <w:next w:val="40"/>
    <w:link w:val="0"/>
    <w:uiPriority w:val="0"/>
    <w:rPr/>
  </w:style>
  <w:style w:type="character" w:styleId="41" w:customStyle="1">
    <w:name w:val="p29"/>
    <w:next w:val="41"/>
    <w:link w:val="0"/>
    <w:uiPriority w:val="0"/>
    <w:rPr/>
  </w:style>
  <w:style w:type="character" w:styleId="42" w:customStyle="1">
    <w:name w:val="num67"/>
    <w:next w:val="42"/>
    <w:link w:val="0"/>
    <w:uiPriority w:val="0"/>
    <w:rPr/>
  </w:style>
  <w:style w:type="character" w:styleId="43" w:customStyle="1">
    <w:name w:val="p30"/>
    <w:next w:val="43"/>
    <w:link w:val="0"/>
    <w:uiPriority w:val="0"/>
    <w:rPr/>
  </w:style>
  <w:style w:type="character" w:styleId="44" w:customStyle="1">
    <w:name w:val="num68"/>
    <w:next w:val="44"/>
    <w:link w:val="0"/>
    <w:uiPriority w:val="0"/>
    <w:rPr/>
  </w:style>
  <w:style w:type="character" w:styleId="45" w:customStyle="1">
    <w:name w:val="p31"/>
    <w:next w:val="45"/>
    <w:link w:val="0"/>
    <w:uiPriority w:val="0"/>
    <w:rPr/>
  </w:style>
  <w:style w:type="paragraph" w:styleId="46" w:customStyle="1">
    <w:name w:val="s-head"/>
    <w:basedOn w:val="0"/>
    <w:next w:val="46"/>
    <w:link w:val="0"/>
    <w:uiPriority w:val="0"/>
    <w:pPr>
      <w:widowControl w:val="1"/>
      <w:spacing w:before="100" w:beforeLines="0" w:beforeAutospacing="1" w:after="100" w:afterLines="0" w:afterAutospacing="1"/>
      <w:ind w:left="72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47" w:customStyle="1">
    <w:name w:val="title13"/>
    <w:basedOn w:val="0"/>
    <w:next w:val="47"/>
    <w:link w:val="0"/>
    <w:uiPriority w:val="0"/>
    <w:pPr>
      <w:widowControl w:val="1"/>
      <w:spacing w:before="100" w:beforeLines="0" w:beforeAutospacing="1" w:after="100" w:afterLines="0" w:afterAutospacing="1"/>
      <w:ind w:left="240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48" w:customStyle="1">
    <w:name w:val="cm33"/>
    <w:next w:val="48"/>
    <w:link w:val="0"/>
    <w:uiPriority w:val="0"/>
    <w:rPr/>
  </w:style>
  <w:style w:type="character" w:styleId="49" w:customStyle="1">
    <w:name w:val="num69"/>
    <w:next w:val="49"/>
    <w:link w:val="0"/>
    <w:uiPriority w:val="0"/>
    <w:rPr/>
  </w:style>
  <w:style w:type="character" w:styleId="50" w:customStyle="1">
    <w:name w:val="p32"/>
    <w:next w:val="50"/>
    <w:link w:val="0"/>
    <w:uiPriority w:val="0"/>
    <w:rPr/>
  </w:style>
  <w:style w:type="character" w:styleId="51" w:customStyle="1">
    <w:name w:val="num70"/>
    <w:next w:val="51"/>
    <w:link w:val="0"/>
    <w:uiPriority w:val="0"/>
    <w:rPr/>
  </w:style>
  <w:style w:type="character" w:styleId="52" w:customStyle="1">
    <w:name w:val="p33"/>
    <w:next w:val="52"/>
    <w:link w:val="0"/>
    <w:uiPriority w:val="0"/>
    <w:rPr/>
  </w:style>
  <w:style w:type="character" w:styleId="53" w:customStyle="1">
    <w:name w:val="num71"/>
    <w:next w:val="53"/>
    <w:link w:val="0"/>
    <w:uiPriority w:val="0"/>
    <w:rPr/>
  </w:style>
  <w:style w:type="character" w:styleId="54" w:customStyle="1">
    <w:name w:val="p34"/>
    <w:next w:val="54"/>
    <w:link w:val="0"/>
    <w:uiPriority w:val="0"/>
    <w:rPr/>
  </w:style>
  <w:style w:type="character" w:styleId="55" w:customStyle="1">
    <w:name w:val="cm34"/>
    <w:next w:val="55"/>
    <w:link w:val="0"/>
    <w:uiPriority w:val="0"/>
    <w:rPr/>
  </w:style>
  <w:style w:type="character" w:styleId="56" w:customStyle="1">
    <w:name w:val="num72"/>
    <w:next w:val="56"/>
    <w:link w:val="0"/>
    <w:uiPriority w:val="0"/>
    <w:rPr/>
  </w:style>
  <w:style w:type="character" w:styleId="57" w:customStyle="1">
    <w:name w:val="p35"/>
    <w:next w:val="57"/>
    <w:link w:val="0"/>
    <w:uiPriority w:val="0"/>
    <w:rPr/>
  </w:style>
  <w:style w:type="character" w:styleId="58" w:customStyle="1">
    <w:name w:val="cm35"/>
    <w:next w:val="58"/>
    <w:link w:val="0"/>
    <w:uiPriority w:val="0"/>
    <w:rPr/>
  </w:style>
  <w:style w:type="character" w:styleId="59" w:customStyle="1">
    <w:name w:val="num73"/>
    <w:next w:val="59"/>
    <w:link w:val="0"/>
    <w:uiPriority w:val="0"/>
    <w:rPr/>
  </w:style>
  <w:style w:type="character" w:styleId="60" w:customStyle="1">
    <w:name w:val="p36"/>
    <w:next w:val="60"/>
    <w:link w:val="0"/>
    <w:uiPriority w:val="0"/>
    <w:rPr/>
  </w:style>
  <w:style w:type="character" w:styleId="61" w:customStyle="1">
    <w:name w:val="num74"/>
    <w:next w:val="61"/>
    <w:link w:val="0"/>
    <w:uiPriority w:val="0"/>
    <w:rPr/>
  </w:style>
  <w:style w:type="character" w:styleId="62" w:customStyle="1">
    <w:name w:val="p37"/>
    <w:next w:val="62"/>
    <w:link w:val="0"/>
    <w:uiPriority w:val="0"/>
    <w:rPr/>
  </w:style>
  <w:style w:type="character" w:styleId="63" w:customStyle="1">
    <w:name w:val="num75"/>
    <w:next w:val="63"/>
    <w:link w:val="0"/>
    <w:uiPriority w:val="0"/>
    <w:rPr/>
  </w:style>
  <w:style w:type="character" w:styleId="64" w:customStyle="1">
    <w:name w:val="p38"/>
    <w:next w:val="64"/>
    <w:link w:val="0"/>
    <w:uiPriority w:val="0"/>
    <w:rPr/>
  </w:style>
  <w:style w:type="character" w:styleId="65" w:customStyle="1">
    <w:name w:val="num76"/>
    <w:next w:val="65"/>
    <w:link w:val="0"/>
    <w:uiPriority w:val="0"/>
    <w:rPr/>
  </w:style>
  <w:style w:type="character" w:styleId="66" w:customStyle="1">
    <w:name w:val="p39"/>
    <w:next w:val="66"/>
    <w:link w:val="0"/>
    <w:uiPriority w:val="0"/>
    <w:rPr/>
  </w:style>
  <w:style w:type="character" w:styleId="67" w:customStyle="1">
    <w:name w:val="cm36"/>
    <w:next w:val="67"/>
    <w:link w:val="0"/>
    <w:uiPriority w:val="0"/>
    <w:rPr/>
  </w:style>
  <w:style w:type="character" w:styleId="68" w:customStyle="1">
    <w:name w:val="num77"/>
    <w:next w:val="68"/>
    <w:link w:val="0"/>
    <w:uiPriority w:val="0"/>
    <w:rPr/>
  </w:style>
  <w:style w:type="character" w:styleId="69" w:customStyle="1">
    <w:name w:val="p40"/>
    <w:next w:val="69"/>
    <w:link w:val="0"/>
    <w:uiPriority w:val="0"/>
    <w:rPr/>
  </w:style>
  <w:style w:type="character" w:styleId="70" w:customStyle="1">
    <w:name w:val="title16"/>
    <w:next w:val="70"/>
    <w:link w:val="0"/>
    <w:uiPriority w:val="0"/>
    <w:rPr/>
  </w:style>
  <w:style w:type="character" w:styleId="71" w:customStyle="1">
    <w:name w:val="cm37"/>
    <w:next w:val="71"/>
    <w:link w:val="0"/>
    <w:uiPriority w:val="0"/>
    <w:rPr/>
  </w:style>
  <w:style w:type="character" w:styleId="72" w:customStyle="1">
    <w:name w:val="num78"/>
    <w:next w:val="72"/>
    <w:link w:val="0"/>
    <w:uiPriority w:val="0"/>
    <w:rPr/>
  </w:style>
  <w:style w:type="character" w:styleId="73" w:customStyle="1">
    <w:name w:val="p41"/>
    <w:next w:val="73"/>
    <w:link w:val="0"/>
    <w:uiPriority w:val="0"/>
    <w:rPr/>
  </w:style>
  <w:style w:type="character" w:styleId="74" w:customStyle="1">
    <w:name w:val="cm38"/>
    <w:next w:val="74"/>
    <w:link w:val="0"/>
    <w:uiPriority w:val="0"/>
    <w:rPr/>
  </w:style>
  <w:style w:type="character" w:styleId="75" w:customStyle="1">
    <w:name w:val="num79"/>
    <w:next w:val="75"/>
    <w:link w:val="0"/>
    <w:uiPriority w:val="0"/>
    <w:rPr/>
  </w:style>
  <w:style w:type="character" w:styleId="76" w:customStyle="1">
    <w:name w:val="p42"/>
    <w:next w:val="76"/>
    <w:link w:val="0"/>
    <w:uiPriority w:val="0"/>
    <w:rPr/>
  </w:style>
  <w:style w:type="paragraph" w:styleId="77">
    <w:name w:val="Balloon Text"/>
    <w:basedOn w:val="0"/>
    <w:next w:val="77"/>
    <w:link w:val="78"/>
    <w:uiPriority w:val="0"/>
    <w:semiHidden/>
    <w:rPr>
      <w:rFonts w:asciiTheme="majorHAnsi" w:hAnsiTheme="majorHAnsi" w:eastAsiaTheme="majorEastAsia"/>
      <w:sz w:val="18"/>
    </w:rPr>
  </w:style>
  <w:style w:type="character" w:styleId="78" w:customStyle="1">
    <w:name w:val="吹き出し (文字)"/>
    <w:basedOn w:val="10"/>
    <w:next w:val="78"/>
    <w:link w:val="77"/>
    <w:uiPriority w:val="0"/>
    <w:rPr>
      <w:rFonts w:asciiTheme="majorHAnsi" w:hAnsiTheme="majorHAnsi" w:eastAsiaTheme="majorEastAsia"/>
      <w:sz w:val="18"/>
    </w:rPr>
  </w:style>
  <w:style w:type="character" w:styleId="79" w:customStyle="1">
    <w:name w:val="cm30"/>
    <w:basedOn w:val="10"/>
    <w:next w:val="79"/>
    <w:link w:val="0"/>
    <w:uiPriority w:val="0"/>
  </w:style>
  <w:style w:type="character" w:styleId="80" w:customStyle="1">
    <w:name w:val="num57"/>
    <w:basedOn w:val="10"/>
    <w:next w:val="80"/>
    <w:link w:val="0"/>
    <w:uiPriority w:val="0"/>
  </w:style>
  <w:style w:type="paragraph" w:styleId="81">
    <w:name w:val="header"/>
    <w:basedOn w:val="0"/>
    <w:next w:val="81"/>
    <w:link w:val="8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82" w:customStyle="1">
    <w:name w:val="ヘッダー (文字)"/>
    <w:basedOn w:val="10"/>
    <w:next w:val="82"/>
    <w:link w:val="81"/>
    <w:uiPriority w:val="0"/>
  </w:style>
  <w:style w:type="paragraph" w:styleId="83">
    <w:name w:val="footer"/>
    <w:basedOn w:val="0"/>
    <w:next w:val="83"/>
    <w:link w:val="8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84" w:customStyle="1">
    <w:name w:val="フッター (文字)"/>
    <w:basedOn w:val="10"/>
    <w:next w:val="84"/>
    <w:link w:val="83"/>
    <w:uiPriority w:val="0"/>
  </w:style>
  <w:style w:type="character" w:styleId="85">
    <w:name w:val="footnote reference"/>
    <w:basedOn w:val="10"/>
    <w:next w:val="85"/>
    <w:link w:val="0"/>
    <w:uiPriority w:val="0"/>
    <w:semiHidden/>
    <w:rPr>
      <w:vertAlign w:val="superscript"/>
    </w:rPr>
  </w:style>
  <w:style w:type="character" w:styleId="86">
    <w:name w:val="endnote reference"/>
    <w:basedOn w:val="10"/>
    <w:next w:val="86"/>
    <w:link w:val="0"/>
    <w:uiPriority w:val="0"/>
    <w:semiHidden/>
    <w:rPr>
      <w:vertAlign w:val="superscript"/>
    </w:rPr>
  </w:style>
  <w:style w:type="paragraph" w:styleId="87">
    <w:name w:val="Note Heading"/>
    <w:basedOn w:val="0"/>
    <w:next w:val="0"/>
    <w:link w:val="88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0"/>
      <w:autoSpaceDN w:val="0"/>
      <w:adjustRightInd w:val="0"/>
      <w:snapToGrid w:val="1"/>
      <w:spacing w:before="0" w:beforeLines="0" w:beforeAutospacing="0" w:after="0" w:afterLines="0" w:afterAutospacing="0" w:line="240" w:lineRule="auto"/>
      <w:ind w:left="0" w:leftChars="0" w:right="0" w:rightChars="0" w:firstLineChars="0"/>
      <w:contextualSpacing w:val="0"/>
      <w:mirrorIndents w:val="0"/>
      <w:jc w:val="center"/>
      <w:textAlignment w:val="auto"/>
      <w:outlineLvl w:val="9"/>
    </w:pPr>
    <w:rPr>
      <w:rFonts w:ascii="Arial" w:hAnsi="Arial" w:eastAsia="ＭＳ 明朝"/>
      <w:dstrike w:val="0"/>
      <w:color w:val="auto"/>
      <w:w w:val="10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88" w:customStyle="1">
    <w:name w:val="記 (文字)"/>
    <w:basedOn w:val="10"/>
    <w:next w:val="88"/>
    <w:link w:val="87"/>
    <w:uiPriority w:val="0"/>
    <w:qFormat/>
    <w:rPr>
      <w:rFonts w:ascii="Arial" w:hAnsi="Arial"/>
      <w:kern w:val="0"/>
      <w:sz w:val="22"/>
    </w:rPr>
  </w:style>
  <w:style w:type="paragraph" w:styleId="89">
    <w:name w:val="Closing"/>
    <w:basedOn w:val="0"/>
    <w:next w:val="89"/>
    <w:link w:val="9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</w:pPr>
    <w:rPr>
      <w:rFonts w:ascii="Century" w:hAnsi="Century" w:eastAsia="ＭＳ 明朝"/>
      <w:dstrike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90" w:customStyle="1">
    <w:name w:val="結語 (文字)"/>
    <w:basedOn w:val="10"/>
    <w:next w:val="90"/>
    <w:link w:val="89"/>
    <w:uiPriority w:val="0"/>
  </w:style>
  <w:style w:type="table" w:styleId="91" w:customStyle="1">
    <w:name w:val="表（シンプル 1）"/>
    <w:basedOn w:val="11"/>
    <w:next w:val="9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92">
    <w:name w:val="Table Grid"/>
    <w:basedOn w:val="11"/>
    <w:next w:val="9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
<Relationships xmlns="http://schemas.openxmlformats.org/package/2006/relationships">
<Relationship Id="rId1" Type="http://schemas.openxmlformats.org/officeDocument/2006/relationships/fontTable" Target="fontTable.xml" />
<Relationship Id="rId2" Type="http://schemas.openxmlformats.org/officeDocument/2006/relationships/styles" Target="styles.xml" />
<Relationship Id="rId3" Type="http://schemas.openxmlformats.org/officeDocument/2006/relationships/settings" Target="settings.xml" />
<Relationship Id="rId4" Type="http://schemas.openxmlformats.org/officeDocument/2006/relationships/theme" Target="theme/theme1.xml" />
<Relationship Id="rId5" Type="http://schemas.microsoft.com/office/2011/relationships/commentsExtended" Target="commentsExtended.xml" 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7938</TotalTime>
  <Pages>12</Pages>
  <Words>76</Words>
  <Characters>5657</Characters>
  <Application>Plott Corporation</Application>
  <Lines>1064</Lines>
  <Paragraphs>228</Paragraphs>
  <CharactersWithSpaces>6915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阿良山　桂一</dc:creator>
  <cp:lastModifiedBy>阿良山　桂一</cp:lastModifiedBy>
  <cp:lastPrinted>2022-03-14T11:24:01Z</cp:lastPrinted>
  <dcterms:created xsi:type="dcterms:W3CDTF">2016-06-02T09:28:00Z</dcterms:created>
  <dcterms:modified xsi:type="dcterms:W3CDTF">2022-04-26T09:32:56Z</dcterms:modified>
  <cp:revision>29</cp:revision>
</cp:coreProperties>
</file>