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center"/>
        <w:rPr>
          <w:rFonts w:hint="eastAsia"/>
          <w:color w:val="auto"/>
          <w:sz w:val="24"/>
        </w:rPr>
      </w:pPr>
      <w:r>
        <w:rPr>
          <w:rFonts w:hint="eastAsia"/>
          <w:color w:val="auto"/>
          <w:sz w:val="24"/>
        </w:rPr>
        <w:t>農地利用計画の変更（農振除外）に係る手続きについて</w:t>
      </w:r>
    </w:p>
    <w:p>
      <w:pPr>
        <w:pStyle w:val="0"/>
        <w:snapToGrid w:val="0"/>
        <w:rPr>
          <w:rFonts w:hint="eastAsia"/>
          <w:color w:val="auto"/>
          <w:sz w:val="16"/>
        </w:rPr>
      </w:pPr>
    </w:p>
    <w:p>
      <w:pPr>
        <w:pStyle w:val="0"/>
        <w:snapToGrid w:val="0"/>
        <w:rPr>
          <w:rFonts w:hint="eastAsia"/>
          <w:color w:val="auto"/>
          <w:sz w:val="24"/>
        </w:rPr>
      </w:pPr>
      <w:r>
        <w:rPr>
          <w:rFonts w:hint="eastAsia"/>
          <w:color w:val="auto"/>
          <w:sz w:val="24"/>
        </w:rPr>
        <w:t>　農業振興地域の整備に関する法律（以下「農振法」という。）第８条の規定により、城里町農業振興地域整備計画書が作成され、農用地区域を設定し、土地利用の用途区分を定めています。　　　</w:t>
      </w:r>
    </w:p>
    <w:p>
      <w:pPr>
        <w:pStyle w:val="0"/>
        <w:snapToGrid w:val="0"/>
        <w:ind w:left="0" w:leftChars="0" w:right="0" w:rightChars="0" w:firstLine="240" w:firstLineChars="100"/>
        <w:rPr>
          <w:rFonts w:hint="eastAsia"/>
          <w:color w:val="auto"/>
          <w:sz w:val="24"/>
        </w:rPr>
      </w:pPr>
      <w:r>
        <w:rPr>
          <w:rFonts w:hint="eastAsia"/>
          <w:color w:val="auto"/>
          <w:sz w:val="24"/>
        </w:rPr>
        <w:t>そのような中、経済事情の変動、その他情勢の推移により農用地利用計画を変更する必要が生じた場合は、農振法第１３条の規定により県知事の同意を受けなければなりません。</w:t>
      </w:r>
    </w:p>
    <w:p>
      <w:pPr>
        <w:pStyle w:val="0"/>
        <w:snapToGrid w:val="0"/>
        <w:rPr>
          <w:rFonts w:hint="eastAsia"/>
          <w:color w:val="auto"/>
          <w:sz w:val="24"/>
        </w:rPr>
      </w:pPr>
      <w:r>
        <w:rPr>
          <w:rFonts w:hint="eastAsia"/>
          <w:color w:val="auto"/>
          <w:sz w:val="24"/>
        </w:rPr>
        <w:t>　農業以外の用途に供することを目的に、農振農用地を農用地から除外するためには、</w:t>
      </w:r>
      <w:r>
        <w:rPr>
          <w:rFonts w:hint="eastAsia"/>
          <w:b w:val="1"/>
          <w:color w:val="auto"/>
          <w:sz w:val="24"/>
          <w:u w:val="wave" w:color="auto"/>
        </w:rPr>
        <w:t>次に掲げる要件のすべてを満たす場合に限り、行うことができます。</w:t>
      </w:r>
    </w:p>
    <w:p>
      <w:pPr>
        <w:pStyle w:val="0"/>
        <w:snapToGrid w:val="0"/>
        <w:rPr>
          <w:rFonts w:hint="eastAsia"/>
          <w:color w:val="auto"/>
          <w:sz w:val="16"/>
        </w:rPr>
      </w:pPr>
    </w:p>
    <w:p>
      <w:pPr>
        <w:pStyle w:val="0"/>
        <w:snapToGrid w:val="0"/>
        <w:rPr>
          <w:rFonts w:hint="eastAsia"/>
          <w:color w:val="auto"/>
          <w:sz w:val="24"/>
        </w:rPr>
      </w:pPr>
      <w:r>
        <w:rPr>
          <w:rFonts w:hint="eastAsia"/>
          <w:color w:val="auto"/>
          <w:sz w:val="24"/>
        </w:rPr>
        <w:t>【除外要件】</w:t>
      </w:r>
    </w:p>
    <w:p>
      <w:pPr>
        <w:pStyle w:val="0"/>
        <w:snapToGrid w:val="0"/>
        <w:rPr>
          <w:rFonts w:hint="eastAsia"/>
          <w:color w:val="auto"/>
          <w:sz w:val="24"/>
        </w:rPr>
      </w:pPr>
      <w:r>
        <w:rPr>
          <w:rFonts w:hint="eastAsia"/>
          <w:b w:val="1"/>
          <w:color w:val="auto"/>
          <w:sz w:val="24"/>
          <w:bdr w:val="single" w:color="auto" w:sz="4" w:space="0"/>
        </w:rPr>
        <w:t>１．農用地区以外に代替すべき土地がないこと</w:t>
      </w:r>
    </w:p>
    <w:p>
      <w:pPr>
        <w:pStyle w:val="0"/>
        <w:snapToGrid w:val="0"/>
        <w:ind w:left="0" w:leftChars="0" w:right="0" w:rightChars="0" w:hanging="240" w:hangingChars="100"/>
        <w:rPr>
          <w:rFonts w:hint="eastAsia"/>
          <w:color w:val="auto"/>
          <w:sz w:val="24"/>
        </w:rPr>
      </w:pPr>
      <w:r>
        <w:rPr>
          <w:rFonts w:hint="eastAsia"/>
          <w:color w:val="auto"/>
          <w:sz w:val="24"/>
        </w:rPr>
        <w:t>　　当該農業振興地域における農用地区域以外の区域内の土地利用の状況からみて、当該変更に係る土地を農用地等以外の用途に供することが必要かつ適当であって、農用地区域以外の区域内の土地をもって代えることが困難であると認められること。</w:t>
      </w:r>
    </w:p>
    <w:p>
      <w:pPr>
        <w:pStyle w:val="0"/>
        <w:snapToGrid w:val="0"/>
        <w:rPr>
          <w:rFonts w:hint="eastAsia"/>
          <w:color w:val="auto"/>
          <w:sz w:val="16"/>
        </w:rPr>
      </w:pPr>
    </w:p>
    <w:p>
      <w:pPr>
        <w:pStyle w:val="0"/>
        <w:snapToGrid w:val="0"/>
        <w:rPr>
          <w:rFonts w:hint="eastAsia"/>
          <w:color w:val="auto"/>
          <w:sz w:val="24"/>
        </w:rPr>
      </w:pPr>
      <w:r>
        <w:rPr>
          <w:rFonts w:hint="eastAsia"/>
          <w:b w:val="1"/>
          <w:color w:val="auto"/>
          <w:sz w:val="24"/>
          <w:bdr w:val="single" w:color="auto" w:sz="4" w:space="0"/>
        </w:rPr>
        <w:t>２．地域計画の達成に支障がないこと</w:t>
      </w:r>
    </w:p>
    <w:p>
      <w:pPr>
        <w:pStyle w:val="0"/>
        <w:snapToGrid w:val="0"/>
        <w:ind w:left="0" w:leftChars="0" w:right="0" w:rightChars="0" w:hanging="240" w:hangingChars="100"/>
        <w:rPr>
          <w:rFonts w:hint="eastAsia"/>
          <w:color w:val="auto"/>
          <w:sz w:val="24"/>
        </w:rPr>
      </w:pPr>
      <w:r>
        <w:rPr>
          <w:rFonts w:hint="eastAsia"/>
          <w:color w:val="auto"/>
          <w:sz w:val="24"/>
        </w:rPr>
        <w:t>　　当該変更により、城里町が策定する地域計画の策定に支障を及ぼすおそれがないと認められること。</w:t>
      </w:r>
    </w:p>
    <w:p>
      <w:pPr>
        <w:pStyle w:val="0"/>
        <w:snapToGrid w:val="0"/>
        <w:rPr>
          <w:rFonts w:hint="eastAsia"/>
          <w:color w:val="auto"/>
          <w:sz w:val="16"/>
        </w:rPr>
      </w:pPr>
    </w:p>
    <w:p>
      <w:pPr>
        <w:pStyle w:val="0"/>
        <w:snapToGrid w:val="0"/>
        <w:rPr>
          <w:rFonts w:hint="eastAsia"/>
          <w:color w:val="auto"/>
          <w:sz w:val="24"/>
        </w:rPr>
      </w:pPr>
      <w:r>
        <w:rPr>
          <w:rFonts w:hint="eastAsia"/>
          <w:b w:val="1"/>
          <w:color w:val="auto"/>
          <w:sz w:val="24"/>
          <w:bdr w:val="single" w:color="auto" w:sz="4" w:space="0"/>
        </w:rPr>
        <w:t>３．変更後の農用地区域の連坦性が保たれるものであること</w:t>
      </w:r>
    </w:p>
    <w:p>
      <w:pPr>
        <w:pStyle w:val="0"/>
        <w:snapToGrid w:val="0"/>
        <w:ind w:left="0" w:leftChars="0" w:right="0" w:rightChars="0" w:hanging="240" w:hangingChars="100"/>
        <w:rPr>
          <w:rFonts w:hint="eastAsia"/>
          <w:color w:val="auto"/>
          <w:sz w:val="24"/>
        </w:rPr>
      </w:pPr>
      <w:r>
        <w:rPr>
          <w:rFonts w:hint="eastAsia"/>
          <w:color w:val="auto"/>
          <w:sz w:val="24"/>
        </w:rPr>
        <w:t>　　当該変更により、農用地区域内における農用地の集団化、農作業の効率化その他土地の農業上の効率的かつ総合的な利用に支障を及ぼすおそれがないと認められること。</w:t>
      </w:r>
    </w:p>
    <w:p>
      <w:pPr>
        <w:pStyle w:val="0"/>
        <w:snapToGrid w:val="0"/>
        <w:rPr>
          <w:rFonts w:hint="eastAsia"/>
          <w:color w:val="auto"/>
          <w:sz w:val="24"/>
        </w:rPr>
      </w:pPr>
    </w:p>
    <w:p>
      <w:pPr>
        <w:pStyle w:val="0"/>
        <w:snapToGrid w:val="0"/>
        <w:rPr>
          <w:rFonts w:hint="eastAsia"/>
          <w:b w:val="1"/>
          <w:color w:val="auto"/>
          <w:sz w:val="24"/>
        </w:rPr>
      </w:pPr>
      <w:r>
        <w:rPr>
          <w:rFonts w:hint="eastAsia"/>
          <w:b w:val="1"/>
          <w:color w:val="auto"/>
          <w:sz w:val="24"/>
          <w:bdr w:val="single" w:color="auto" w:sz="4" w:space="0"/>
        </w:rPr>
        <w:t>４．担い手に対する利用の集積に支障を及ぼさないこと</w:t>
      </w:r>
    </w:p>
    <w:p>
      <w:pPr>
        <w:pStyle w:val="0"/>
        <w:snapToGrid w:val="0"/>
        <w:spacing w:before="0" w:beforeLines="0" w:beforeAutospacing="0" w:after="0" w:afterLines="0" w:afterAutospacing="0"/>
        <w:ind w:left="0" w:leftChars="0" w:right="0" w:rightChars="0" w:hanging="240" w:hangingChars="100"/>
        <w:rPr>
          <w:rFonts w:hint="eastAsia"/>
          <w:color w:val="auto"/>
          <w:sz w:val="24"/>
        </w:rPr>
      </w:pPr>
      <w:r>
        <w:rPr>
          <w:rFonts w:hint="eastAsia"/>
          <w:color w:val="auto"/>
          <w:sz w:val="24"/>
        </w:rPr>
        <w:t>　　当該変更により、農用地区域内における効率的かつ安定的な農業経営を営む者に対する農用地の利用集積に支障を及ぼすおそれがないこと。</w:t>
      </w:r>
    </w:p>
    <w:p>
      <w:pPr>
        <w:pStyle w:val="0"/>
        <w:snapToGrid w:val="0"/>
        <w:ind w:left="0" w:leftChars="0" w:right="0" w:rightChars="0" w:hanging="480" w:hangingChars="200"/>
        <w:rPr>
          <w:rFonts w:hint="eastAsia"/>
          <w:color w:val="auto"/>
          <w:sz w:val="16"/>
        </w:rPr>
      </w:pPr>
    </w:p>
    <w:p>
      <w:pPr>
        <w:pStyle w:val="0"/>
        <w:snapToGrid w:val="0"/>
        <w:ind w:left="0" w:leftChars="0" w:right="0" w:rightChars="0" w:hanging="480" w:hangingChars="200"/>
        <w:rPr>
          <w:rFonts w:hint="eastAsia"/>
          <w:b w:val="1"/>
          <w:color w:val="auto"/>
          <w:sz w:val="24"/>
        </w:rPr>
      </w:pPr>
      <w:r>
        <w:rPr>
          <w:rFonts w:hint="eastAsia"/>
          <w:b w:val="1"/>
          <w:color w:val="auto"/>
          <w:sz w:val="24"/>
          <w:bdr w:val="single" w:color="auto" w:sz="4" w:space="0"/>
        </w:rPr>
        <w:t>５．農用地区域内の農業上の利用及び土地改良施設の機能に支障を及ぼさないこと</w:t>
      </w:r>
    </w:p>
    <w:p>
      <w:pPr>
        <w:pStyle w:val="0"/>
        <w:snapToGrid w:val="0"/>
        <w:spacing w:before="0" w:beforeLines="0" w:beforeAutospacing="0" w:after="0" w:afterLines="0" w:afterAutospacing="0"/>
        <w:ind w:left="0" w:leftChars="0" w:right="0" w:rightChars="0" w:hanging="240" w:hangingChars="100"/>
        <w:rPr>
          <w:rFonts w:hint="eastAsia"/>
          <w:color w:val="auto"/>
          <w:sz w:val="24"/>
        </w:rPr>
      </w:pPr>
      <w:r>
        <w:rPr>
          <w:rFonts w:hint="eastAsia"/>
          <w:color w:val="auto"/>
          <w:sz w:val="24"/>
        </w:rPr>
        <w:t>　　当該変更により、農用地区域内の土地の保全又は利用上必要な施設の有する機能に支障を及ぼすおそれがないと認められること。</w:t>
      </w:r>
    </w:p>
    <w:p>
      <w:pPr>
        <w:pStyle w:val="0"/>
        <w:snapToGrid w:val="0"/>
        <w:ind w:left="0" w:leftChars="0" w:right="0" w:rightChars="0" w:hanging="480" w:hangingChars="200"/>
        <w:rPr>
          <w:rFonts w:hint="eastAsia"/>
          <w:color w:val="auto"/>
          <w:sz w:val="16"/>
        </w:rPr>
      </w:pPr>
    </w:p>
    <w:p>
      <w:pPr>
        <w:pStyle w:val="0"/>
        <w:snapToGrid w:val="0"/>
        <w:ind w:left="0" w:leftChars="0" w:right="0" w:rightChars="0" w:hanging="480" w:hangingChars="200"/>
        <w:rPr>
          <w:rFonts w:hint="eastAsia"/>
          <w:b w:val="1"/>
          <w:color w:val="auto"/>
          <w:sz w:val="24"/>
        </w:rPr>
      </w:pPr>
      <w:r>
        <w:rPr>
          <w:rFonts w:hint="eastAsia"/>
          <w:b w:val="1"/>
          <w:color w:val="auto"/>
          <w:sz w:val="24"/>
          <w:bdr w:val="single" w:color="auto" w:sz="4" w:space="0"/>
        </w:rPr>
        <w:t>６</w:t>
      </w:r>
      <w:r>
        <w:rPr>
          <w:rFonts w:hint="eastAsia"/>
          <w:b w:val="1"/>
          <w:color w:val="auto"/>
          <w:sz w:val="24"/>
          <w:bdr w:val="single" w:color="auto" w:sz="4" w:space="0"/>
        </w:rPr>
        <w:t>.</w:t>
      </w:r>
      <w:r>
        <w:rPr>
          <w:rFonts w:hint="eastAsia"/>
          <w:b w:val="1"/>
          <w:color w:val="auto"/>
          <w:sz w:val="24"/>
          <w:bdr w:val="single" w:color="auto" w:sz="4" w:space="0"/>
        </w:rPr>
        <w:t>土地改良事業等の工事が完了した年度の翌年度から起算して８年を経過した土地であること</w:t>
      </w:r>
    </w:p>
    <w:p>
      <w:pPr>
        <w:pStyle w:val="0"/>
        <w:snapToGrid w:val="0"/>
        <w:spacing w:before="0" w:beforeLines="0" w:beforeAutospacing="0" w:after="0" w:afterLines="0" w:afterAutospacing="0"/>
        <w:ind w:left="0" w:leftChars="0" w:right="0" w:rightChars="0" w:hanging="240" w:hangingChars="100"/>
        <w:rPr>
          <w:rFonts w:hint="eastAsia"/>
          <w:color w:val="auto"/>
          <w:sz w:val="24"/>
        </w:rPr>
      </w:pPr>
      <w:r>
        <w:rPr>
          <w:rFonts w:hint="eastAsia"/>
          <w:color w:val="auto"/>
          <w:sz w:val="24"/>
        </w:rPr>
        <w:t>　　国の直轄又は補助による土地改良事業又はこれに準ずる事業で農業用排水路の新設、農用地の区画整理、農用地の造成等の施工に係るっ区域にある場合は、当該土地が、農業に関する公共投資により得られる効用の確保を図る観点から政令で定める基準に適合していること。</w:t>
      </w:r>
    </w:p>
    <w:p>
      <w:pPr>
        <w:pStyle w:val="0"/>
        <w:snapToGrid w:val="0"/>
        <w:ind w:left="0" w:leftChars="0" w:right="0" w:rightChars="0" w:hanging="480" w:hangingChars="200"/>
        <w:rPr>
          <w:rFonts w:hint="eastAsia"/>
          <w:color w:val="auto"/>
          <w:sz w:val="24"/>
        </w:rPr>
      </w:pPr>
      <w:r>
        <w:rPr>
          <w:rFonts w:hint="eastAsia"/>
          <w:color w:val="auto"/>
          <w:sz w:val="24"/>
        </w:rPr>
        <w:t>　※８年を経過した土地であっても、事業目的により除外申請を受理できない場合がありますので、事前にお問い合わせください。</w:t>
      </w:r>
    </w:p>
    <w:p>
      <w:pPr>
        <w:pStyle w:val="0"/>
        <w:snapToGrid w:val="0"/>
        <w:ind w:left="450" w:leftChars="100" w:right="840" w:rightChars="400" w:hanging="240" w:hangingChars="100"/>
        <w:rPr>
          <w:rFonts w:hint="eastAsia"/>
          <w:color w:val="auto"/>
          <w:sz w:val="24"/>
        </w:rPr>
      </w:pPr>
      <w:bookmarkStart w:id="0" w:name="_GoBack"/>
      <w:bookmarkEnd w:id="0"/>
      <w:r>
        <w:rPr>
          <w:rFonts w:hint="eastAsia"/>
          <w:color w:val="auto"/>
          <w:sz w:val="24"/>
        </w:rPr>
        <w:t>※農用地利用変更申請書については、裏面を確認してください。</w:t>
      </w:r>
    </w:p>
    <w:p>
      <w:pPr>
        <w:pStyle w:val="0"/>
        <w:snapToGrid w:val="0"/>
        <w:ind w:left="0" w:leftChars="0" w:right="0" w:rightChars="0" w:hanging="420" w:hangingChars="200"/>
        <w:jc w:val="right"/>
        <w:rPr>
          <w:rFonts w:hint="eastAsia"/>
          <w:sz w:val="24"/>
        </w:rPr>
      </w:pPr>
      <w:r>
        <w:rPr>
          <w:rFonts w:hint="eastAsia"/>
        </w:rPr>
        <w:br w:type="page"/>
      </w:r>
    </w:p>
    <w:p>
      <w:pPr>
        <w:pStyle w:val="0"/>
        <w:snapToGrid w:val="0"/>
        <w:spacing w:before="0" w:beforeLines="0" w:beforeAutospacing="0" w:after="0" w:afterLines="0" w:afterAutospacing="0"/>
        <w:jc w:val="center"/>
        <w:rPr>
          <w:rFonts w:hint="default"/>
          <w:color w:val="auto"/>
          <w:sz w:val="28"/>
        </w:rPr>
      </w:pPr>
      <w:r>
        <w:rPr>
          <w:rFonts w:hint="eastAsia"/>
          <w:color w:val="auto"/>
          <w:sz w:val="28"/>
        </w:rPr>
        <w:t>農用地利用変更申請書の提出書類</w:t>
      </w:r>
    </w:p>
    <w:p>
      <w:pPr>
        <w:pStyle w:val="0"/>
        <w:snapToGrid w:val="0"/>
        <w:rPr>
          <w:rFonts w:hint="default"/>
          <w:color w:val="auto"/>
          <w:sz w:val="24"/>
        </w:rPr>
      </w:pPr>
    </w:p>
    <w:p>
      <w:pPr>
        <w:pStyle w:val="0"/>
        <w:snapToGrid w:val="0"/>
        <w:rPr>
          <w:rFonts w:hint="default"/>
          <w:color w:val="auto"/>
          <w:sz w:val="24"/>
        </w:rPr>
      </w:pPr>
      <w:r>
        <w:rPr>
          <w:rFonts w:hint="eastAsia"/>
          <w:color w:val="auto"/>
          <w:sz w:val="24"/>
        </w:rPr>
        <w:t>一般住宅　原則５００㎡以下であること</w:t>
      </w:r>
    </w:p>
    <w:tbl>
      <w:tblPr>
        <w:tblStyle w:val="11"/>
        <w:tblW w:w="9607" w:type="dxa"/>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607"/>
      </w:tblGrid>
      <w:tr>
        <w:trPr>
          <w:trHeight w:val="2835" w:hRule="atLeast"/>
        </w:trPr>
        <w:tc>
          <w:tcPr>
            <w:tcW w:w="9607" w:type="dxa"/>
            <w:vAlign w:val="top"/>
          </w:tcPr>
          <w:p>
            <w:pPr>
              <w:pStyle w:val="0"/>
              <w:snapToGrid w:val="0"/>
              <w:ind w:left="51"/>
              <w:rPr>
                <w:rFonts w:hint="default"/>
                <w:b w:val="0"/>
                <w:color w:val="auto"/>
                <w:sz w:val="24"/>
              </w:rPr>
            </w:pPr>
            <w:r>
              <w:rPr>
                <w:rFonts w:hint="eastAsia"/>
                <w:b w:val="0"/>
                <w:color w:val="auto"/>
                <w:sz w:val="24"/>
              </w:rPr>
              <w:t>□①申請書（様式第</w:t>
            </w:r>
            <w:r>
              <w:rPr>
                <w:rFonts w:hint="eastAsia"/>
                <w:b w:val="0"/>
                <w:color w:val="auto"/>
                <w:sz w:val="24"/>
              </w:rPr>
              <w:t>4</w:t>
            </w:r>
            <w:r>
              <w:rPr>
                <w:rFonts w:hint="eastAsia"/>
                <w:b w:val="0"/>
                <w:color w:val="auto"/>
                <w:sz w:val="24"/>
              </w:rPr>
              <w:t>号）</w:t>
            </w:r>
          </w:p>
          <w:p>
            <w:pPr>
              <w:pStyle w:val="0"/>
              <w:snapToGrid w:val="0"/>
              <w:ind w:left="51" w:leftChars="0" w:right="0" w:rightChars="0" w:firstLineChars="0"/>
              <w:rPr>
                <w:rFonts w:hint="default"/>
                <w:b w:val="0"/>
                <w:color w:val="auto"/>
                <w:sz w:val="24"/>
              </w:rPr>
            </w:pPr>
            <w:r>
              <w:rPr>
                <w:rFonts w:hint="eastAsia"/>
                <w:b w:val="0"/>
                <w:color w:val="auto"/>
                <w:sz w:val="24"/>
              </w:rPr>
              <w:t>□②申請地の登記事項証明書（全部事項証明）※登記簿</w:t>
            </w:r>
          </w:p>
          <w:p>
            <w:pPr>
              <w:pStyle w:val="0"/>
              <w:snapToGrid w:val="0"/>
              <w:ind w:left="51"/>
              <w:rPr>
                <w:rFonts w:hint="default"/>
                <w:b w:val="0"/>
                <w:color w:val="auto"/>
                <w:sz w:val="24"/>
              </w:rPr>
            </w:pPr>
            <w:r>
              <w:rPr>
                <w:rFonts w:hint="eastAsia"/>
                <w:b w:val="0"/>
                <w:color w:val="auto"/>
                <w:sz w:val="24"/>
              </w:rPr>
              <w:t>□③公図</w:t>
            </w:r>
          </w:p>
          <w:p>
            <w:pPr>
              <w:pStyle w:val="0"/>
              <w:snapToGrid w:val="0"/>
              <w:ind w:left="51" w:leftChars="0" w:right="0" w:rightChars="0" w:firstLine="0" w:firstLineChars="0"/>
              <w:rPr>
                <w:rFonts w:hint="default"/>
                <w:b w:val="0"/>
                <w:color w:val="auto"/>
                <w:sz w:val="24"/>
              </w:rPr>
            </w:pPr>
            <w:r>
              <w:rPr>
                <w:rFonts w:hint="eastAsia"/>
                <w:b w:val="0"/>
                <w:color w:val="auto"/>
                <w:sz w:val="24"/>
              </w:rPr>
              <w:t>□④</w:t>
            </w:r>
            <w:r>
              <w:rPr>
                <w:rFonts w:hint="eastAsia"/>
                <w:b w:val="0"/>
                <w:color w:val="auto"/>
                <w:sz w:val="24"/>
              </w:rPr>
              <w:t>1/50,000</w:t>
            </w:r>
            <w:r>
              <w:rPr>
                <w:rFonts w:hint="eastAsia"/>
                <w:b w:val="0"/>
                <w:color w:val="auto"/>
                <w:sz w:val="24"/>
              </w:rPr>
              <w:t>程度の図面で申請地を示したもの。</w:t>
            </w:r>
          </w:p>
          <w:p>
            <w:pPr>
              <w:pStyle w:val="0"/>
              <w:snapToGrid w:val="0"/>
              <w:ind w:left="51" w:leftChars="0" w:right="0" w:rightChars="0" w:firstLine="0" w:firstLineChars="0"/>
              <w:rPr>
                <w:rFonts w:hint="default"/>
                <w:b w:val="0"/>
                <w:color w:val="auto"/>
                <w:sz w:val="24"/>
              </w:rPr>
            </w:pPr>
            <w:r>
              <w:rPr>
                <w:rFonts w:hint="eastAsia"/>
                <w:b w:val="0"/>
                <w:color w:val="auto"/>
                <w:sz w:val="24"/>
              </w:rPr>
              <w:t>□⑤住宅地図等で申請地を示したもの。（※第</w:t>
            </w:r>
            <w:r>
              <w:rPr>
                <w:rFonts w:hint="eastAsia"/>
                <w:b w:val="0"/>
                <w:color w:val="auto"/>
                <w:sz w:val="24"/>
              </w:rPr>
              <w:t>1</w:t>
            </w:r>
            <w:r>
              <w:rPr>
                <w:rFonts w:hint="eastAsia"/>
                <w:b w:val="0"/>
                <w:color w:val="auto"/>
                <w:sz w:val="24"/>
              </w:rPr>
              <w:t>種農地であれば連たん図）</w:t>
            </w:r>
          </w:p>
          <w:p>
            <w:pPr>
              <w:pStyle w:val="0"/>
              <w:snapToGrid w:val="0"/>
              <w:ind w:left="51"/>
              <w:rPr>
                <w:rFonts w:hint="default"/>
                <w:b w:val="0"/>
                <w:color w:val="auto"/>
                <w:sz w:val="24"/>
              </w:rPr>
            </w:pPr>
            <w:r>
              <w:rPr>
                <w:rFonts w:hint="eastAsia"/>
                <w:b w:val="0"/>
                <w:color w:val="auto"/>
                <w:sz w:val="24"/>
              </w:rPr>
              <w:t>□⑥公図に申請地及び、隣接地の地目・面積・所有者を示したもの（付近状況図）、</w:t>
            </w:r>
          </w:p>
          <w:p>
            <w:pPr>
              <w:pStyle w:val="0"/>
              <w:snapToGrid w:val="0"/>
              <w:ind w:left="51"/>
              <w:rPr>
                <w:rFonts w:hint="default"/>
                <w:b w:val="0"/>
                <w:color w:val="auto"/>
                <w:sz w:val="24"/>
              </w:rPr>
            </w:pPr>
            <w:r>
              <w:rPr>
                <w:rFonts w:hint="eastAsia"/>
                <w:b w:val="0"/>
                <w:color w:val="auto"/>
                <w:sz w:val="24"/>
              </w:rPr>
              <w:t>　　申請地の写真（申請地のどこから撮ったものかわかるように）。</w:t>
            </w:r>
          </w:p>
          <w:p>
            <w:pPr>
              <w:pStyle w:val="0"/>
              <w:snapToGrid w:val="0"/>
              <w:ind w:left="51"/>
              <w:rPr>
                <w:rFonts w:hint="default"/>
                <w:b w:val="0"/>
                <w:color w:val="auto"/>
                <w:sz w:val="24"/>
              </w:rPr>
            </w:pPr>
            <w:r>
              <w:rPr>
                <w:rFonts w:hint="eastAsia"/>
                <w:b w:val="0"/>
                <w:color w:val="auto"/>
                <w:sz w:val="24"/>
              </w:rPr>
              <w:t>□⑦公図又はその拡大図に利用計画（配置図・取水・配水計画図等）を示したもの。</w:t>
            </w:r>
          </w:p>
          <w:p>
            <w:pPr>
              <w:pStyle w:val="0"/>
              <w:snapToGrid w:val="0"/>
              <w:ind w:left="51"/>
              <w:rPr>
                <w:rFonts w:hint="default"/>
                <w:b w:val="0"/>
                <w:color w:val="auto"/>
                <w:sz w:val="24"/>
              </w:rPr>
            </w:pPr>
            <w:r>
              <w:rPr>
                <w:rFonts w:hint="eastAsia"/>
                <w:b w:val="0"/>
                <w:color w:val="auto"/>
                <w:sz w:val="24"/>
              </w:rPr>
              <w:t>□⑧予定建築物の設計図（平面図・立面図等）</w:t>
            </w:r>
          </w:p>
          <w:p>
            <w:pPr>
              <w:pStyle w:val="0"/>
              <w:snapToGrid w:val="0"/>
              <w:ind w:left="51"/>
              <w:rPr>
                <w:rFonts w:hint="default"/>
                <w:b w:val="0"/>
                <w:color w:val="auto"/>
                <w:sz w:val="24"/>
              </w:rPr>
            </w:pPr>
            <w:r>
              <w:rPr>
                <w:rFonts w:hint="eastAsia"/>
                <w:b w:val="0"/>
                <w:color w:val="auto"/>
                <w:sz w:val="24"/>
              </w:rPr>
              <w:t>□⑨事業計画書（事業又は施設の内容、候補地の検討）</w:t>
            </w:r>
          </w:p>
          <w:p>
            <w:pPr>
              <w:pStyle w:val="0"/>
              <w:snapToGrid w:val="0"/>
              <w:ind w:left="51"/>
              <w:rPr>
                <w:rFonts w:hint="default"/>
                <w:b w:val="0"/>
                <w:color w:val="auto"/>
                <w:sz w:val="24"/>
              </w:rPr>
            </w:pPr>
            <w:r>
              <w:rPr>
                <w:rFonts w:hint="eastAsia"/>
                <w:b w:val="0"/>
                <w:color w:val="auto"/>
                <w:sz w:val="24"/>
              </w:rPr>
              <w:t>□⑩申請者の住民票謄本（家族全員分）、法人は登記簿謄本及び定款</w:t>
            </w:r>
          </w:p>
          <w:p>
            <w:pPr>
              <w:pStyle w:val="0"/>
              <w:snapToGrid w:val="0"/>
              <w:ind w:left="51"/>
              <w:rPr>
                <w:rFonts w:hint="default"/>
                <w:color w:val="auto"/>
                <w:sz w:val="24"/>
              </w:rPr>
            </w:pPr>
            <w:r>
              <w:rPr>
                <w:rFonts w:hint="eastAsia"/>
                <w:b w:val="0"/>
                <w:color w:val="auto"/>
                <w:sz w:val="24"/>
              </w:rPr>
              <w:t>□⑪土地所有者と申請者が異なる場合は、賃借契約書又は売買契約書又は同意書</w:t>
            </w:r>
          </w:p>
        </w:tc>
      </w:tr>
    </w:tbl>
    <w:p>
      <w:pPr>
        <w:pStyle w:val="0"/>
        <w:snapToGrid w:val="0"/>
        <w:rPr>
          <w:rFonts w:hint="default"/>
          <w:color w:val="auto"/>
          <w:sz w:val="24"/>
        </w:rPr>
      </w:pPr>
      <w:r>
        <w:rPr>
          <w:rFonts w:hint="eastAsia"/>
          <w:color w:val="auto"/>
          <w:sz w:val="24"/>
        </w:rPr>
        <w:t>農家住宅の場合のみ添付　原則</w:t>
      </w:r>
      <w:r>
        <w:rPr>
          <w:rFonts w:hint="eastAsia"/>
          <w:color w:val="auto"/>
          <w:sz w:val="24"/>
        </w:rPr>
        <w:t>1,000</w:t>
      </w:r>
      <w:r>
        <w:rPr>
          <w:rFonts w:hint="eastAsia"/>
          <w:color w:val="auto"/>
          <w:sz w:val="24"/>
        </w:rPr>
        <w:t>㎡以下であること。一般住宅に準ずる</w:t>
      </w:r>
    </w:p>
    <w:tbl>
      <w:tblPr>
        <w:tblStyle w:val="11"/>
        <w:tblW w:w="9577"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577"/>
      </w:tblGrid>
      <w:tr>
        <w:trPr>
          <w:trHeight w:val="684" w:hRule="atLeast"/>
        </w:trPr>
        <w:tc>
          <w:tcPr>
            <w:tcW w:w="95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ind w:left="21"/>
              <w:rPr>
                <w:rFonts w:hint="default"/>
                <w:color w:val="auto"/>
                <w:sz w:val="24"/>
              </w:rPr>
            </w:pPr>
            <w:r>
              <w:rPr>
                <w:rFonts w:hint="eastAsia"/>
                <w:color w:val="auto"/>
                <w:sz w:val="24"/>
              </w:rPr>
              <w:t>□⑫農業を営む証明</w:t>
            </w:r>
          </w:p>
          <w:p>
            <w:pPr>
              <w:pStyle w:val="0"/>
              <w:snapToGrid w:val="0"/>
              <w:ind w:left="21"/>
              <w:rPr>
                <w:rFonts w:hint="default"/>
                <w:color w:val="auto"/>
                <w:sz w:val="22"/>
              </w:rPr>
            </w:pPr>
            <w:r>
              <w:rPr>
                <w:rFonts w:hint="eastAsia"/>
                <w:color w:val="auto"/>
                <w:sz w:val="24"/>
              </w:rPr>
              <w:t>□⑬移転の場合は、その理由・従前の位置・跡地利用計画</w:t>
            </w:r>
          </w:p>
        </w:tc>
      </w:tr>
    </w:tbl>
    <w:p>
      <w:pPr>
        <w:pStyle w:val="0"/>
        <w:snapToGrid w:val="0"/>
        <w:rPr>
          <w:rFonts w:hint="default"/>
          <w:color w:val="auto"/>
          <w:sz w:val="24"/>
        </w:rPr>
      </w:pPr>
      <w:r>
        <w:rPr>
          <w:rFonts w:hint="eastAsia"/>
          <w:color w:val="auto"/>
          <w:sz w:val="24"/>
        </w:rPr>
        <w:t>資材置場・駐車場・太陽光発電施設等　一般住宅に準ずる。</w:t>
      </w:r>
    </w:p>
    <w:tbl>
      <w:tblPr>
        <w:tblStyle w:val="11"/>
        <w:tblW w:w="963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637"/>
      </w:tblGrid>
      <w:tr>
        <w:trPr>
          <w:trHeight w:val="2781" w:hRule="atLeast"/>
        </w:trPr>
        <w:tc>
          <w:tcPr>
            <w:tcW w:w="9637" w:type="dxa"/>
            <w:vAlign w:val="top"/>
          </w:tcPr>
          <w:p>
            <w:pPr>
              <w:pStyle w:val="0"/>
              <w:snapToGrid w:val="0"/>
              <w:ind w:left="0" w:leftChars="0" w:right="0" w:rightChars="0" w:hanging="480" w:hangingChars="200"/>
              <w:rPr>
                <w:rFonts w:hint="default"/>
                <w:color w:val="auto"/>
                <w:sz w:val="24"/>
              </w:rPr>
            </w:pPr>
            <w:r>
              <w:rPr>
                <w:rFonts w:hint="eastAsia"/>
                <w:color w:val="auto"/>
                <w:sz w:val="24"/>
              </w:rPr>
              <w:t>□⑭事業経歴書（現在の事業内容・従業員数・機械車両等の保有状況・取引範囲・事業実績の推移など）</w:t>
            </w:r>
          </w:p>
          <w:p>
            <w:pPr>
              <w:pStyle w:val="0"/>
              <w:snapToGrid w:val="0"/>
              <w:ind w:left="0" w:leftChars="0" w:right="0" w:rightChars="0" w:hanging="480" w:hangingChars="200"/>
              <w:rPr>
                <w:rFonts w:hint="default"/>
                <w:color w:val="auto"/>
                <w:sz w:val="24"/>
              </w:rPr>
            </w:pPr>
            <w:r>
              <w:rPr>
                <w:rFonts w:hint="eastAsia"/>
                <w:color w:val="auto"/>
                <w:sz w:val="24"/>
              </w:rPr>
              <w:t>□⑮土地利用現況図（現在の資材置場、駐車場の所在地、面積、所有者及び資材の種類、数量、配置図等を示した図面）</w:t>
            </w:r>
          </w:p>
          <w:p>
            <w:pPr>
              <w:pStyle w:val="0"/>
              <w:snapToGrid w:val="0"/>
              <w:ind w:left="81"/>
              <w:rPr>
                <w:rFonts w:hint="default"/>
                <w:color w:val="auto"/>
                <w:sz w:val="24"/>
              </w:rPr>
            </w:pPr>
            <w:r>
              <w:rPr>
                <w:rFonts w:hint="eastAsia"/>
                <w:color w:val="auto"/>
                <w:sz w:val="24"/>
              </w:rPr>
              <w:t>□⑯土地利用計画図（資材の種類、数量、配置図等を示した図面）</w:t>
            </w:r>
          </w:p>
          <w:p>
            <w:pPr>
              <w:pStyle w:val="0"/>
              <w:snapToGrid w:val="0"/>
              <w:ind w:left="81"/>
              <w:rPr>
                <w:rFonts w:hint="default"/>
                <w:color w:val="auto"/>
                <w:sz w:val="24"/>
              </w:rPr>
            </w:pPr>
            <w:r>
              <w:rPr>
                <w:rFonts w:hint="eastAsia"/>
                <w:color w:val="auto"/>
                <w:sz w:val="24"/>
              </w:rPr>
              <w:t>□⑰新規に資材置場を必要とする場合はその理由書</w:t>
            </w:r>
          </w:p>
          <w:p>
            <w:pPr>
              <w:pStyle w:val="0"/>
              <w:snapToGrid w:val="0"/>
              <w:ind w:left="81"/>
              <w:rPr>
                <w:rFonts w:hint="default"/>
                <w:color w:val="auto"/>
                <w:sz w:val="22"/>
              </w:rPr>
            </w:pPr>
            <w:r>
              <w:rPr>
                <w:rFonts w:hint="eastAsia"/>
                <w:color w:val="auto"/>
                <w:sz w:val="24"/>
              </w:rPr>
              <w:t>□⑱太陽光発電施設の場合は、経済産業省の認定書及び接続検討状況がわかる書類</w:t>
            </w:r>
          </w:p>
          <w:p>
            <w:pPr>
              <w:pStyle w:val="0"/>
              <w:snapToGrid w:val="0"/>
              <w:ind w:left="81"/>
              <w:rPr>
                <w:rFonts w:hint="default"/>
                <w:color w:val="auto"/>
                <w:sz w:val="22"/>
              </w:rPr>
            </w:pPr>
            <w:r>
              <w:rPr>
                <w:rFonts w:hint="eastAsia"/>
                <w:color w:val="auto"/>
                <w:sz w:val="24"/>
              </w:rPr>
              <w:t>□⑲太陽光発電施設の場合は、申請地に隣接した農地の所有者及び耕作者の同意書</w:t>
            </w:r>
          </w:p>
        </w:tc>
      </w:tr>
    </w:tbl>
    <w:p>
      <w:pPr>
        <w:pStyle w:val="0"/>
        <w:snapToGrid w:val="0"/>
        <w:rPr>
          <w:rFonts w:hint="default"/>
          <w:color w:val="auto"/>
          <w:sz w:val="24"/>
        </w:rPr>
      </w:pPr>
      <w:r>
        <w:rPr>
          <w:rFonts w:hint="eastAsia"/>
          <w:color w:val="auto"/>
          <w:sz w:val="24"/>
        </w:rPr>
        <w:t>店舗・ガソリンスタンド・工場等</w:t>
      </w:r>
    </w:p>
    <w:tbl>
      <w:tblPr>
        <w:tblStyle w:val="11"/>
        <w:tblW w:w="9607" w:type="dxa"/>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607"/>
      </w:tblGrid>
      <w:tr>
        <w:trPr>
          <w:trHeight w:val="330" w:hRule="atLeast"/>
        </w:trPr>
        <w:tc>
          <w:tcPr>
            <w:tcW w:w="9607" w:type="dxa"/>
            <w:vAlign w:val="top"/>
          </w:tcPr>
          <w:p>
            <w:pPr>
              <w:pStyle w:val="0"/>
              <w:snapToGrid w:val="0"/>
              <w:ind w:left="51"/>
              <w:rPr>
                <w:rFonts w:hint="default"/>
                <w:color w:val="auto"/>
                <w:sz w:val="24"/>
              </w:rPr>
            </w:pPr>
            <w:r>
              <w:rPr>
                <w:rFonts w:hint="eastAsia"/>
                <w:color w:val="auto"/>
                <w:sz w:val="24"/>
              </w:rPr>
              <w:t>□⑳業概要書（現在の事業内容・従業員数・資金計画等）</w:t>
            </w:r>
          </w:p>
          <w:p>
            <w:pPr>
              <w:pStyle w:val="0"/>
              <w:snapToGrid w:val="0"/>
              <w:ind w:left="51"/>
              <w:rPr>
                <w:rFonts w:hint="default"/>
                <w:color w:val="auto"/>
                <w:sz w:val="24"/>
              </w:rPr>
            </w:pPr>
            <w:r>
              <w:rPr>
                <w:rFonts w:hint="eastAsia"/>
                <w:color w:val="auto"/>
                <w:sz w:val="24"/>
              </w:rPr>
              <w:t>□㉑事業計画書（今後の事業内容等）</w:t>
            </w:r>
          </w:p>
          <w:p>
            <w:pPr>
              <w:pStyle w:val="0"/>
              <w:snapToGrid w:val="0"/>
              <w:ind w:left="51"/>
              <w:rPr>
                <w:rFonts w:hint="default"/>
                <w:color w:val="auto"/>
                <w:sz w:val="24"/>
              </w:rPr>
            </w:pPr>
            <w:r>
              <w:rPr>
                <w:rFonts w:hint="eastAsia"/>
                <w:color w:val="auto"/>
                <w:sz w:val="24"/>
              </w:rPr>
              <w:t>□㉒法人登記簿謄本・定款</w:t>
            </w:r>
          </w:p>
          <w:p>
            <w:pPr>
              <w:pStyle w:val="0"/>
              <w:snapToGrid w:val="0"/>
              <w:ind w:left="51"/>
              <w:rPr>
                <w:rFonts w:hint="default"/>
                <w:color w:val="auto"/>
                <w:sz w:val="24"/>
              </w:rPr>
            </w:pPr>
            <w:r>
              <w:rPr>
                <w:rFonts w:hint="eastAsia"/>
                <w:color w:val="auto"/>
                <w:sz w:val="24"/>
              </w:rPr>
              <w:t>□㉓申請に係る会議議事録</w:t>
            </w:r>
          </w:p>
          <w:p>
            <w:pPr>
              <w:pStyle w:val="0"/>
              <w:snapToGrid w:val="0"/>
              <w:ind w:left="51"/>
              <w:rPr>
                <w:rFonts w:hint="default"/>
                <w:color w:val="auto"/>
                <w:sz w:val="24"/>
              </w:rPr>
            </w:pPr>
            <w:r>
              <w:rPr>
                <w:rFonts w:hint="eastAsia"/>
                <w:color w:val="auto"/>
                <w:sz w:val="24"/>
              </w:rPr>
              <w:t>□㉔現在の土地利用状況（位置図、配置図）</w:t>
            </w:r>
          </w:p>
          <w:p>
            <w:pPr>
              <w:pStyle w:val="0"/>
              <w:snapToGrid w:val="0"/>
              <w:ind w:left="51"/>
              <w:rPr>
                <w:rFonts w:hint="default"/>
                <w:color w:val="auto"/>
                <w:sz w:val="24"/>
              </w:rPr>
            </w:pPr>
            <w:r>
              <w:rPr>
                <w:rFonts w:hint="eastAsia"/>
                <w:color w:val="auto"/>
                <w:sz w:val="24"/>
              </w:rPr>
              <w:t>□㉕公害の発生の有無（無いという根拠と確約書）</w:t>
            </w:r>
          </w:p>
          <w:p>
            <w:pPr>
              <w:pStyle w:val="0"/>
              <w:snapToGrid w:val="0"/>
              <w:ind w:left="51"/>
              <w:rPr>
                <w:rFonts w:hint="default"/>
                <w:color w:val="auto"/>
                <w:sz w:val="24"/>
              </w:rPr>
            </w:pPr>
            <w:r>
              <w:rPr>
                <w:rFonts w:hint="eastAsia"/>
                <w:color w:val="auto"/>
                <w:sz w:val="24"/>
              </w:rPr>
              <w:t>□㉖資格免許が必要な場合、その資格証明</w:t>
            </w:r>
          </w:p>
          <w:p>
            <w:pPr>
              <w:pStyle w:val="0"/>
              <w:snapToGrid w:val="0"/>
              <w:ind w:left="51"/>
              <w:rPr>
                <w:rFonts w:hint="default"/>
                <w:color w:val="auto"/>
                <w:sz w:val="22"/>
              </w:rPr>
            </w:pPr>
            <w:r>
              <w:rPr>
                <w:rFonts w:hint="eastAsia"/>
                <w:color w:val="auto"/>
                <w:sz w:val="24"/>
              </w:rPr>
              <w:t>□㉗その他関係書類</w:t>
            </w:r>
          </w:p>
        </w:tc>
      </w:tr>
    </w:tbl>
    <w:p>
      <w:pPr>
        <w:pStyle w:val="0"/>
        <w:snapToGrid w:val="0"/>
        <w:ind w:left="0" w:leftChars="0" w:right="0" w:rightChars="0" w:hanging="1260" w:hangingChars="600"/>
        <w:jc w:val="left"/>
        <w:rPr>
          <w:rFonts w:hint="eastAsia"/>
          <w:color w:val="auto"/>
          <w:sz w:val="24"/>
        </w:rPr>
      </w:pPr>
      <w:r>
        <w:rPr>
          <w:rFonts w:hint="eastAsia"/>
          <w:b w:val="1"/>
          <w:color w:val="auto"/>
        </w:rPr>
        <w:t>※正１部、副１部提出願います。</w:t>
      </w:r>
    </w:p>
    <w:sectPr>
      <w:pgSz w:w="11906" w:h="16838"/>
      <w:pgMar w:top="850" w:right="850" w:bottom="850" w:left="85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before="0" w:beforeLines="0" w:beforeAutospacing="0" w:after="0" w:afterLines="0" w:afterAutospacing="0" w:line="240" w:lineRule="auto"/>
        <w:ind w:leftChars="0" w:rightChars="0" w:firstLineChars="0"/>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1047</TotalTime>
  <Pages>2</Pages>
  <Words>7</Words>
  <Characters>1841</Characters>
  <Application>JUST Note</Application>
  <Lines>76</Lines>
  <Paragraphs>53</Paragraphs>
  <Company>城里町役場</Company>
  <CharactersWithSpaces>1864</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三村 哲治</dc:creator>
  <cp:lastModifiedBy>三村 哲治</cp:lastModifiedBy>
  <cp:lastPrinted>2023-03-17T08:57:41Z</cp:lastPrinted>
  <dcterms:created xsi:type="dcterms:W3CDTF">2021-04-16T04:36:00Z</dcterms:created>
  <dcterms:modified xsi:type="dcterms:W3CDTF">2023-10-04T02:08:42Z</dcterms:modified>
  <cp:revision>7</cp:revision>
</cp:coreProperties>
</file>