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様式第１号（第５条関係）　　　　　　　　　　　　　　　　　</w:t>
      </w:r>
      <w:r>
        <w:rPr>
          <w:rFonts w:hint="eastAsia" w:asciiTheme="minorEastAsia" w:hAnsiTheme="minorEastAsia"/>
          <w:color w:val="FF0000"/>
          <w:sz w:val="56"/>
          <w:bdr w:val="single" w:color="auto" w:sz="4" w:space="0"/>
        </w:rPr>
        <w:t>記入例</w:t>
      </w:r>
    </w:p>
    <w:tbl>
      <w:tblPr>
        <w:tblStyle w:val="11"/>
        <w:tblW w:w="91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3"/>
        <w:gridCol w:w="3319"/>
        <w:gridCol w:w="2977"/>
        <w:gridCol w:w="1207"/>
      </w:tblGrid>
      <w:tr>
        <w:trPr>
          <w:cantSplit/>
          <w:trHeight w:val="600" w:hRule="atLeast"/>
        </w:trPr>
        <w:tc>
          <w:tcPr>
            <w:tcW w:w="918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</w:t>
            </w:r>
            <w:r>
              <w:rPr>
                <w:rFonts w:hint="default" w:asciiTheme="minorEastAsia" w:hAnsiTheme="minorEastAsia"/>
                <w:sz w:val="24"/>
              </w:rPr>
              <w:t>町防犯灯設置</w:t>
            </w:r>
            <w:r>
              <w:rPr>
                <w:rFonts w:hint="eastAsia" w:asciiTheme="minorEastAsia" w:hAnsiTheme="minorEastAsia"/>
                <w:sz w:val="24"/>
              </w:rPr>
              <w:t>要望</w:t>
            </w:r>
            <w:r>
              <w:rPr>
                <w:rFonts w:hint="default" w:asciiTheme="minorEastAsia" w:hAnsiTheme="minorEastAsia"/>
                <w:sz w:val="24"/>
              </w:rPr>
              <w:t>書</w:t>
            </w:r>
          </w:p>
        </w:tc>
      </w:tr>
      <w:tr>
        <w:trPr>
          <w:cantSplit/>
          <w:trHeight w:val="4169" w:hRule="atLeast"/>
        </w:trPr>
        <w:tc>
          <w:tcPr>
            <w:tcW w:w="9186" w:type="dxa"/>
            <w:gridSpan w:val="4"/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</w:t>
            </w:r>
            <w:r>
              <w:rPr>
                <w:rFonts w:hint="eastAsia" w:asciiTheme="minorEastAsia" w:hAnsiTheme="minorEastAsia"/>
                <w:sz w:val="24"/>
              </w:rPr>
              <w:t>日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城里町長　　様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申請者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行政区等名　　　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○○区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　　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区長等名　　　　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○○　○○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㊞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区長等住所　　　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城里町○○○○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電話番号　　　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○○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-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○○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-</w:t>
            </w:r>
            <w:r>
              <w:rPr>
                <w:rFonts w:hint="eastAsia" w:asciiTheme="minorEastAsia" w:hAnsiTheme="minorEastAsia"/>
                <w:color w:val="FF0000"/>
                <w:sz w:val="24"/>
                <w:u w:val="single" w:color="000000" w:themeColor="text1"/>
              </w:rPr>
              <w:t>○○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防犯灯を設置願いたいので、</w:t>
            </w:r>
            <w:r>
              <w:rPr>
                <w:rStyle w:val="15"/>
                <w:rFonts w:hint="eastAsia" w:asciiTheme="minorEastAsia" w:hAnsiTheme="minorEastAsia"/>
                <w:color w:val="000000"/>
                <w:sz w:val="24"/>
              </w:rPr>
              <w:t>城里町防犯灯の設置及び維持管理に関する要綱第５条第３項</w:t>
            </w:r>
            <w:r>
              <w:rPr>
                <w:rFonts w:hint="eastAsia" w:asciiTheme="minorEastAsia" w:hAnsiTheme="minorEastAsia"/>
                <w:sz w:val="24"/>
              </w:rPr>
              <w:t>の規定により、次のとおり要望します。</w:t>
            </w:r>
          </w:p>
        </w:tc>
      </w:tr>
      <w:tr>
        <w:trPr>
          <w:cantSplit/>
          <w:trHeight w:val="2268" w:hRule="atLeast"/>
        </w:trPr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要望理由</w:t>
            </w: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ind w:left="480" w:hanging="480" w:hanging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color w:val="FF0000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夜間における犯罪及び交通事故等を防止するため、新設要望致します。</w:t>
            </w: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設置方法</w:t>
            </w:r>
          </w:p>
        </w:tc>
        <w:tc>
          <w:tcPr>
            <w:tcW w:w="33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52"/>
                <w:sz w:val="24"/>
              </w:rPr>
              <w:t>要望場</w:t>
            </w:r>
            <w:r>
              <w:rPr>
                <w:rFonts w:hint="eastAsia" w:asciiTheme="minorEastAsia" w:hAnsiTheme="minorEastAsia"/>
                <w:sz w:val="24"/>
              </w:rPr>
              <w:t>所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柱　種　類・番　号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優先順位</w:t>
            </w: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城里町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○○○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共用柱・石塚○○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1</w:t>
            </w: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城里町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○○○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専用柱の設置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2</w:t>
            </w:r>
          </w:p>
        </w:tc>
      </w:tr>
      <w:tr>
        <w:trPr>
          <w:cantSplit/>
          <w:trHeight w:val="1120" w:hRule="atLeast"/>
        </w:trPr>
        <w:tc>
          <w:tcPr>
            <w:tcW w:w="16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防犯灯設置同意書</w:t>
            </w:r>
            <w:r>
              <w:rPr>
                <w:rFonts w:hint="default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様式第</w:t>
            </w:r>
            <w:r>
              <w:rPr>
                <w:rFonts w:hint="default"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  <w:r>
              <w:rPr>
                <w:rFonts w:hint="default" w:asciiTheme="minorEastAsia" w:hAnsiTheme="min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設置場所位置図</w:t>
            </w: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備考</w:t>
      </w:r>
    </w:p>
    <w:p>
      <w:pPr>
        <w:pStyle w:val="0"/>
        <w:ind w:left="337" w:leftChars="46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「設置方法」の「電柱種類・番号」欄には，電力柱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電力会社が設置するもの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，電信柱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通信会社が設置するもの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，共用柱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両社で共用するもの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の別及びその番号を記入してください。なお，専用柱を設置する場合は，「専用柱の設置」と記入してください。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様式第２号（第５条関係）　　　</w:t>
      </w:r>
      <w:r>
        <w:rPr>
          <w:rFonts w:hint="eastAsia" w:asciiTheme="minorEastAsia" w:hAnsiTheme="minorEastAsia"/>
          <w:b w:val="1"/>
          <w:sz w:val="24"/>
        </w:rPr>
        <w:t>※</w:t>
      </w:r>
      <w:r>
        <w:rPr>
          <w:rFonts w:hint="eastAsia" w:asciiTheme="minorEastAsia" w:hAnsiTheme="minorEastAsia"/>
          <w:b w:val="1"/>
          <w:color w:val="FF0000"/>
          <w:sz w:val="24"/>
        </w:rPr>
        <w:t>記入例</w:t>
      </w:r>
      <w:r>
        <w:rPr>
          <w:rFonts w:hint="eastAsia" w:asciiTheme="minorEastAsia" w:hAnsiTheme="minorEastAsia"/>
          <w:b w:val="1"/>
          <w:color w:val="000000" w:themeColor="text1"/>
          <w:sz w:val="24"/>
        </w:rPr>
        <w:t>※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防犯灯設置同意書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4"/>
        </w:rPr>
        <w:t>○○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color w:val="FF0000"/>
          <w:sz w:val="24"/>
        </w:rPr>
        <w:t>○○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color w:val="FF0000"/>
          <w:sz w:val="24"/>
        </w:rPr>
        <w:t>○○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城里町</w:t>
      </w:r>
      <w:r>
        <w:rPr>
          <w:rFonts w:hint="eastAsia" w:asciiTheme="minorEastAsia" w:hAnsiTheme="minorEastAsia"/>
          <w:color w:val="FF0000"/>
          <w:sz w:val="24"/>
        </w:rPr>
        <w:t>石塚</w:t>
      </w:r>
      <w:r>
        <w:rPr>
          <w:rFonts w:hint="eastAsia" w:asciiTheme="minorEastAsia" w:hAnsiTheme="minorEastAsia"/>
          <w:color w:val="FF0000"/>
          <w:sz w:val="24"/>
        </w:rPr>
        <w:t>1428</w:t>
      </w:r>
      <w:r>
        <w:rPr>
          <w:rFonts w:hint="eastAsia" w:asciiTheme="minorEastAsia" w:hAnsiTheme="minorEastAsia"/>
          <w:color w:val="FF0000"/>
          <w:sz w:val="24"/>
        </w:rPr>
        <w:t>番地</w:t>
      </w:r>
      <w:r>
        <w:rPr>
          <w:rFonts w:hint="eastAsia" w:asciiTheme="minorEastAsia" w:hAnsiTheme="minorEastAsia"/>
          <w:color w:val="FF0000"/>
          <w:sz w:val="24"/>
        </w:rPr>
        <w:t>25</w:t>
      </w:r>
      <w:r>
        <w:rPr>
          <w:rFonts w:hint="eastAsia" w:asciiTheme="minorEastAsia" w:hAnsiTheme="minorEastAsia"/>
          <w:color w:val="000000" w:themeColor="text1"/>
          <w:sz w:val="24"/>
        </w:rPr>
        <w:t>地</w:t>
      </w:r>
      <w:r>
        <w:rPr>
          <w:rFonts w:hint="eastAsia" w:asciiTheme="minorEastAsia" w:hAnsiTheme="minorEastAsia"/>
          <w:sz w:val="24"/>
        </w:rPr>
        <w:t>先に防犯灯を設置することについて同意します。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なお，本件により問題が生じても一切の異議は申し立てません。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1632"/>
        <w:gridCol w:w="1389"/>
        <w:gridCol w:w="1793"/>
        <w:gridCol w:w="1890"/>
        <w:gridCol w:w="1092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所在地番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電柱種類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・番号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関係者種類</w:t>
            </w:r>
          </w:p>
        </w:tc>
        <w:tc>
          <w:tcPr>
            <w:tcW w:w="17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関係者住所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関係者氏名</w:t>
            </w:r>
          </w:p>
        </w:tc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印</w:t>
            </w: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城里町石塚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1428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番地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25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共用柱・石塚○○</w:t>
            </w:r>
          </w:p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地権者</w:t>
            </w: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城里町○○○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○○　○○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耕作地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耕作者</w:t>
            </w:r>
          </w:p>
        </w:tc>
        <w:tc>
          <w:tcPr>
            <w:tcW w:w="17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○○○○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　○○　○○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隣接者住所・居所地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隣接者</w:t>
            </w: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城里町○○○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○○　○○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※関係者の範囲：設置予定地を中心として、半径</w:t>
      </w:r>
      <w:r>
        <w:rPr>
          <w:rFonts w:hint="eastAsia" w:asciiTheme="minorEastAsia" w:hAnsiTheme="minorEastAsia"/>
          <w:color w:val="FF0000"/>
          <w:sz w:val="24"/>
        </w:rPr>
        <w:t>4</w:t>
      </w:r>
      <w:r>
        <w:rPr>
          <w:rFonts w:hint="eastAsia" w:asciiTheme="minorEastAsia" w:hAnsiTheme="minorEastAsia"/>
          <w:color w:val="FF0000"/>
          <w:sz w:val="24"/>
        </w:rPr>
        <w:t>ｍの範囲とし、区長の判断により同意の範囲を拡大可能。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10</Words>
  <Characters>618</Characters>
  <Application>JUST Note</Application>
  <Lines>135</Lines>
  <Paragraphs>51</Paragraphs>
  <CharactersWithSpaces>696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綿引 静哉</dc:creator>
  <cp:lastModifiedBy>高羽 洋平</cp:lastModifiedBy>
  <dcterms:created xsi:type="dcterms:W3CDTF">2017-06-21T12:59:00Z</dcterms:created>
  <dcterms:modified xsi:type="dcterms:W3CDTF">2017-06-21T13:02:16Z</dcterms:modified>
  <cp:revision>1</cp:revision>
</cp:coreProperties>
</file>