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様式第１号（第４条関係）</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0"/>
        <w:overflowPunct w:val="1"/>
        <w:autoSpaceDE w:val="0"/>
        <w:autoSpaceDN w:val="0"/>
        <w:spacing w:line="240" w:lineRule="auto"/>
        <w:ind w:left="0" w:leftChars="0" w:right="0" w:rightChars="0" w:firstLine="0" w:firstLineChars="0"/>
        <w:jc w:val="right"/>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年　　月　　日　</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城里町長　　　　　　　　　様</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4320" w:firstLineChars="18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申請者　住所</w:t>
      </w:r>
    </w:p>
    <w:p>
      <w:pPr>
        <w:pStyle w:val="0"/>
        <w:kinsoku w:val="1"/>
        <w:wordWrap w:val="1"/>
        <w:overflowPunct w:val="1"/>
        <w:autoSpaceDE w:val="0"/>
        <w:autoSpaceDN w:val="0"/>
        <w:spacing w:line="240" w:lineRule="auto"/>
        <w:ind w:left="0" w:leftChars="0" w:right="0" w:rightChars="0" w:firstLine="5280" w:firstLineChars="22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氏名</w:t>
      </w:r>
    </w:p>
    <w:p>
      <w:pPr>
        <w:pStyle w:val="0"/>
        <w:kinsoku w:val="1"/>
        <w:wordWrap w:val="1"/>
        <w:overflowPunct w:val="1"/>
        <w:autoSpaceDE w:val="0"/>
        <w:autoSpaceDN w:val="0"/>
        <w:spacing w:line="240" w:lineRule="auto"/>
        <w:ind w:left="0" w:leftChars="0" w:right="0" w:rightChars="0" w:firstLine="5280" w:firstLineChars="22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電話番号</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城里町小規模水田農家等応援給付金交付申請書兼請求書</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城里町小規模水田農家等応援給付金の交付を受けたいので、令和５年度城里町小規模水田農家等応援給付金交付要綱第４条の規定に基づき申請します。</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また、交付することを決定した場合は、下記の口座に振り込んでいただきますよう請求します。</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23"/>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記</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１　交付申請額・請求額　　金　</w:t>
      </w:r>
      <w:r>
        <w:rPr>
          <w:rFonts w:hint="eastAsia" w:ascii="ＭＳ 明朝" w:hAnsi="ＭＳ 明朝" w:eastAsia="ＭＳ 明朝"/>
          <w:b w:val="0"/>
          <w:color w:val="auto"/>
          <w:highlight w:val="none"/>
        </w:rPr>
        <w:t>30,000</w:t>
      </w:r>
      <w:r>
        <w:rPr>
          <w:rFonts w:hint="eastAsia" w:ascii="ＭＳ 明朝" w:hAnsi="ＭＳ 明朝" w:eastAsia="ＭＳ 明朝"/>
          <w:b w:val="0"/>
          <w:color w:val="auto"/>
          <w:highlight w:val="none"/>
        </w:rPr>
        <w:t>　円</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２　振込先口座</w:t>
      </w:r>
    </w:p>
    <w:tbl>
      <w:tblPr>
        <w:tblStyle w:val="28"/>
        <w:tblW w:w="8940" w:type="dxa"/>
        <w:tblInd w:w="415" w:type="dxa"/>
        <w:tblLayout w:type="fixed"/>
        <w:tblLook w:firstRow="1" w:lastRow="0" w:firstColumn="1" w:lastColumn="0" w:noHBand="0" w:noVBand="1" w:val="04A0"/>
      </w:tblPr>
      <w:tblGrid>
        <w:gridCol w:w="1740"/>
        <w:gridCol w:w="573"/>
        <w:gridCol w:w="1587"/>
        <w:gridCol w:w="726"/>
        <w:gridCol w:w="1194"/>
        <w:gridCol w:w="488"/>
        <w:gridCol w:w="2632"/>
      </w:tblGrid>
      <w:tr>
        <w:trPr>
          <w:trHeight w:val="113" w:hRule="atLeast"/>
        </w:trPr>
        <w:tc>
          <w:tcPr>
            <w:tcW w:w="2313"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金融機関コード</w:t>
            </w:r>
          </w:p>
        </w:tc>
        <w:tc>
          <w:tcPr>
            <w:tcW w:w="231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金融機関名</w:t>
            </w:r>
          </w:p>
        </w:tc>
        <w:tc>
          <w:tcPr>
            <w:tcW w:w="168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支店コード</w:t>
            </w:r>
          </w:p>
        </w:tc>
        <w:tc>
          <w:tcPr>
            <w:tcW w:w="26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支店名</w:t>
            </w:r>
          </w:p>
        </w:tc>
      </w:tr>
      <w:tr>
        <w:trPr>
          <w:trHeight w:val="737" w:hRule="atLeast"/>
        </w:trPr>
        <w:tc>
          <w:tcPr>
            <w:tcW w:w="231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sz w:val="22"/>
                <w:highlight w:val="none"/>
              </w:rPr>
            </w:pPr>
          </w:p>
        </w:tc>
        <w:tc>
          <w:tcPr>
            <w:tcW w:w="231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銀行</w:t>
            </w:r>
          </w:p>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金庫</w:t>
            </w:r>
          </w:p>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b w:val="0"/>
                <w:color w:val="auto"/>
                <w:sz w:val="22"/>
                <w:highlight w:val="none"/>
              </w:rPr>
              <w:t>組合</w:t>
            </w:r>
          </w:p>
        </w:tc>
        <w:tc>
          <w:tcPr>
            <w:tcW w:w="168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sz w:val="22"/>
                <w:highlight w:val="none"/>
              </w:rPr>
            </w:pPr>
          </w:p>
        </w:tc>
        <w:tc>
          <w:tcPr>
            <w:tcW w:w="26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本　店</w:t>
            </w:r>
          </w:p>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支　店</w:t>
            </w:r>
          </w:p>
          <w:p>
            <w:pPr>
              <w:pStyle w:val="0"/>
              <w:kinsoku w:val="1"/>
              <w:wordWrap w:val="1"/>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出張所</w:t>
            </w:r>
          </w:p>
        </w:tc>
      </w:tr>
      <w:tr>
        <w:trPr>
          <w:trHeight w:val="473" w:hRule="atLeast"/>
        </w:trPr>
        <w:tc>
          <w:tcPr>
            <w:tcW w:w="17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種　　別</w:t>
            </w:r>
          </w:p>
        </w:tc>
        <w:tc>
          <w:tcPr>
            <w:tcW w:w="216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highlight w:val="none"/>
              </w:rPr>
            </w:pPr>
            <w:r>
              <w:rPr>
                <w:rFonts w:hint="eastAsia" w:ascii="ＭＳ 明朝" w:hAnsi="ＭＳ 明朝" w:eastAsia="ＭＳ 明朝"/>
                <w:color w:val="auto"/>
                <w:sz w:val="22"/>
                <w:highlight w:val="none"/>
              </w:rPr>
              <w:t>□普通　　□当座</w:t>
            </w:r>
          </w:p>
        </w:tc>
        <w:tc>
          <w:tcPr>
            <w:tcW w:w="192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highlight w:val="none"/>
              </w:rPr>
            </w:pPr>
            <w:r>
              <w:rPr>
                <w:rFonts w:hint="eastAsia" w:ascii="ＭＳ 明朝" w:hAnsi="ＭＳ 明朝" w:eastAsia="ＭＳ 明朝"/>
                <w:b w:val="0"/>
                <w:color w:val="auto"/>
                <w:sz w:val="22"/>
                <w:highlight w:val="none"/>
              </w:rPr>
              <w:t>口　座　番　号</w:t>
            </w:r>
          </w:p>
        </w:tc>
        <w:tc>
          <w:tcPr>
            <w:tcW w:w="312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highlight w:val="none"/>
              </w:rPr>
            </w:pPr>
          </w:p>
        </w:tc>
      </w:tr>
      <w:tr>
        <w:trPr>
          <w:trHeight w:val="473" w:hRule="atLeast"/>
        </w:trPr>
        <w:tc>
          <w:tcPr>
            <w:tcW w:w="17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（フリガナ）</w:t>
            </w:r>
          </w:p>
        </w:tc>
        <w:tc>
          <w:tcPr>
            <w:tcW w:w="72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highlight w:val="none"/>
              </w:rPr>
            </w:pPr>
            <w:bookmarkStart w:id="0" w:name="_GoBack"/>
            <w:bookmarkEnd w:id="0"/>
          </w:p>
        </w:tc>
      </w:tr>
      <w:tr>
        <w:trPr>
          <w:trHeight w:val="473" w:hRule="atLeast"/>
        </w:trPr>
        <w:tc>
          <w:tcPr>
            <w:tcW w:w="17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rPr>
              <w:t>口座名義</w:t>
            </w:r>
          </w:p>
        </w:tc>
        <w:tc>
          <w:tcPr>
            <w:tcW w:w="72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highlight w:val="none"/>
              </w:rPr>
            </w:pPr>
          </w:p>
        </w:tc>
      </w:tr>
    </w:tbl>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※口座名義は、申請者当該個人に限ります。</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4"/>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３　添付書類</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4"/>
          <w:highlight w:val="none"/>
          <w:u w:val="none" w:color="auto"/>
        </w:rPr>
      </w:pPr>
      <w:r>
        <w:rPr>
          <w:rFonts w:hint="eastAsia" w:ascii="ＭＳ 明朝" w:hAnsi="ＭＳ 明朝" w:eastAsia="ＭＳ 明朝"/>
          <w:b w:val="0"/>
          <w:color w:val="auto"/>
          <w:sz w:val="24"/>
          <w:highlight w:val="none"/>
        </w:rPr>
        <w:t>　</w:t>
      </w:r>
      <w:r>
        <w:rPr>
          <w:rFonts w:hint="eastAsia" w:ascii="ＭＳ 明朝" w:hAnsi="ＭＳ 明朝" w:eastAsia="ＭＳ 明朝"/>
          <w:b w:val="0"/>
          <w:color w:val="auto"/>
          <w:sz w:val="24"/>
          <w:highlight w:val="none"/>
        </w:rPr>
        <w:t>(1)</w:t>
      </w:r>
      <w:r>
        <w:rPr>
          <w:rFonts w:hint="eastAsia" w:ascii="ＭＳ 明朝" w:hAnsi="ＭＳ 明朝" w:eastAsia="ＭＳ 明朝"/>
          <w:b w:val="0"/>
          <w:color w:val="auto"/>
          <w:sz w:val="24"/>
          <w:highlight w:val="none"/>
        </w:rPr>
        <w:t>　</w:t>
      </w:r>
      <w:r>
        <w:rPr>
          <w:rFonts w:hint="eastAsia" w:ascii="ＭＳ 明朝" w:hAnsi="ＭＳ 明朝" w:eastAsia="ＭＳ 明朝"/>
          <w:b w:val="0"/>
          <w:color w:val="auto"/>
          <w:sz w:val="24"/>
          <w:highlight w:val="none"/>
          <w:u w:val="none" w:color="auto"/>
        </w:rPr>
        <w:t>令和５年度水稲作付に必要ないずれかの書類</w:t>
      </w:r>
    </w:p>
    <w:p>
      <w:pPr>
        <w:pStyle w:val="0"/>
        <w:kinsoku w:val="1"/>
        <w:wordWrap w:val="1"/>
        <w:overflowPunct w:val="1"/>
        <w:autoSpaceDE w:val="0"/>
        <w:autoSpaceDN w:val="0"/>
        <w:spacing w:line="240" w:lineRule="auto"/>
        <w:ind w:left="0" w:leftChars="0" w:right="0" w:rightChars="0" w:hanging="720" w:hangingChars="300"/>
        <w:jc w:val="both"/>
        <w:rPr>
          <w:rFonts w:hint="eastAsia" w:ascii="ＭＳ 明朝" w:hAnsi="ＭＳ 明朝" w:eastAsia="ＭＳ 明朝"/>
          <w:b w:val="0"/>
          <w:color w:val="auto"/>
          <w:sz w:val="24"/>
          <w:highlight w:val="none"/>
          <w:u w:val="none" w:color="auto"/>
        </w:rPr>
      </w:pP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rPr>
        <w:t>ア　</w:t>
      </w:r>
      <w:r>
        <w:rPr>
          <w:rFonts w:hint="eastAsia" w:ascii="ＭＳ 明朝" w:hAnsi="ＭＳ 明朝" w:eastAsia="ＭＳ 明朝"/>
          <w:b w:val="0"/>
          <w:color w:val="auto"/>
          <w:sz w:val="24"/>
          <w:highlight w:val="none"/>
          <w:u w:val="none" w:color="auto"/>
        </w:rPr>
        <w:t>令和５年度作付用水稲苗又は種子を購入している方はその購入がわかる書類の写し</w:t>
      </w:r>
    </w:p>
    <w:p>
      <w:pPr>
        <w:pStyle w:val="0"/>
        <w:kinsoku w:val="1"/>
        <w:wordWrap w:val="1"/>
        <w:overflowPunct w:val="1"/>
        <w:autoSpaceDE w:val="0"/>
        <w:autoSpaceDN w:val="0"/>
        <w:spacing w:line="240" w:lineRule="auto"/>
        <w:ind w:left="0" w:leftChars="0" w:right="0" w:rightChars="0" w:hanging="720" w:hangingChars="300"/>
        <w:jc w:val="both"/>
        <w:rPr>
          <w:rFonts w:hint="eastAsia" w:ascii="ＭＳ 明朝" w:hAnsi="ＭＳ 明朝" w:eastAsia="ＭＳ 明朝"/>
          <w:b w:val="0"/>
          <w:color w:val="auto"/>
          <w:sz w:val="24"/>
          <w:highlight w:val="none"/>
          <w:u w:val="none" w:color="auto"/>
        </w:rPr>
      </w:pP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rPr>
        <w:t>イ　</w:t>
      </w:r>
      <w:r>
        <w:rPr>
          <w:rFonts w:hint="eastAsia" w:ascii="ＭＳ 明朝" w:hAnsi="ＭＳ 明朝" w:eastAsia="ＭＳ 明朝"/>
          <w:b w:val="0"/>
          <w:color w:val="auto"/>
          <w:sz w:val="24"/>
          <w:highlight w:val="none"/>
          <w:u w:val="none" w:color="auto"/>
        </w:rPr>
        <w:t>水稲苗を他者に依頼している方は証明書（様式第３号）</w:t>
      </w:r>
    </w:p>
    <w:p>
      <w:pPr>
        <w:pStyle w:val="0"/>
        <w:kinsoku w:val="1"/>
        <w:wordWrap w:val="1"/>
        <w:overflowPunct w:val="1"/>
        <w:autoSpaceDE w:val="0"/>
        <w:autoSpaceDN w:val="0"/>
        <w:spacing w:line="240" w:lineRule="auto"/>
        <w:ind w:left="0" w:leftChars="0" w:right="0" w:rightChars="0" w:hanging="720" w:hangingChars="30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u w:val="none" w:color="auto"/>
        </w:rPr>
        <w:t>　　ウ　水稲苗を自ら準備している方は、水稲作付後の写真と、次に掲げるいずれかの書類</w:t>
      </w:r>
    </w:p>
    <w:p>
      <w:pPr>
        <w:pStyle w:val="0"/>
        <w:kinsoku w:val="1"/>
        <w:wordWrap w:val="1"/>
        <w:overflowPunct w:val="1"/>
        <w:autoSpaceDE w:val="0"/>
        <w:autoSpaceDN w:val="0"/>
        <w:spacing w:line="240" w:lineRule="auto"/>
        <w:ind w:left="0" w:leftChars="0" w:right="0" w:rightChars="0" w:hanging="960" w:hangingChars="40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u w:val="none" w:color="auto"/>
        </w:rPr>
        <w:t>(</w:t>
      </w:r>
      <w:r>
        <w:rPr>
          <w:rFonts w:hint="eastAsia" w:ascii="ＭＳ 明朝" w:hAnsi="ＭＳ 明朝" w:eastAsia="ＭＳ 明朝"/>
          <w:b w:val="0"/>
          <w:color w:val="auto"/>
          <w:sz w:val="24"/>
          <w:highlight w:val="none"/>
          <w:u w:val="none" w:color="auto"/>
        </w:rPr>
        <w:t>ア</w:t>
      </w:r>
      <w:r>
        <w:rPr>
          <w:rFonts w:hint="eastAsia" w:ascii="ＭＳ 明朝" w:hAnsi="ＭＳ 明朝" w:eastAsia="ＭＳ 明朝"/>
          <w:b w:val="0"/>
          <w:color w:val="auto"/>
          <w:sz w:val="24"/>
          <w:highlight w:val="none"/>
          <w:u w:val="none" w:color="auto"/>
        </w:rPr>
        <w:t>)</w:t>
      </w: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rPr>
        <w:t>令和５年産水稲作付に必要な肥料（肥料の品質の確保等に関する法律（昭和</w:t>
      </w:r>
      <w:r>
        <w:rPr>
          <w:rFonts w:hint="eastAsia" w:ascii="ＭＳ 明朝" w:hAnsi="ＭＳ 明朝" w:eastAsia="ＭＳ 明朝"/>
          <w:b w:val="0"/>
          <w:color w:val="auto"/>
          <w:sz w:val="24"/>
          <w:highlight w:val="none"/>
        </w:rPr>
        <w:t>25</w:t>
      </w:r>
      <w:r>
        <w:rPr>
          <w:rFonts w:hint="eastAsia" w:ascii="ＭＳ 明朝" w:hAnsi="ＭＳ 明朝" w:eastAsia="ＭＳ 明朝"/>
          <w:b w:val="0"/>
          <w:color w:val="auto"/>
          <w:sz w:val="24"/>
          <w:highlight w:val="none"/>
        </w:rPr>
        <w:t>年法律第</w:t>
      </w:r>
      <w:r>
        <w:rPr>
          <w:rFonts w:hint="eastAsia" w:ascii="ＭＳ 明朝" w:hAnsi="ＭＳ 明朝" w:eastAsia="ＭＳ 明朝"/>
          <w:b w:val="0"/>
          <w:color w:val="auto"/>
          <w:sz w:val="24"/>
          <w:highlight w:val="none"/>
        </w:rPr>
        <w:t>127</w:t>
      </w:r>
      <w:r>
        <w:rPr>
          <w:rFonts w:hint="eastAsia" w:ascii="ＭＳ 明朝" w:hAnsi="ＭＳ 明朝" w:eastAsia="ＭＳ 明朝"/>
          <w:b w:val="0"/>
          <w:color w:val="auto"/>
          <w:sz w:val="24"/>
          <w:highlight w:val="none"/>
        </w:rPr>
        <w:t>号）第２条に規定する肥料をいう。以下同じ。）を購入したことのわかる書類の写し</w:t>
      </w:r>
    </w:p>
    <w:p>
      <w:pPr>
        <w:pStyle w:val="0"/>
        <w:kinsoku w:val="1"/>
        <w:wordWrap w:val="1"/>
        <w:overflowPunct w:val="1"/>
        <w:autoSpaceDE w:val="0"/>
        <w:autoSpaceDN w:val="0"/>
        <w:spacing w:line="240" w:lineRule="auto"/>
        <w:ind w:left="0" w:leftChars="0" w:right="0" w:rightChars="0" w:hanging="720" w:hangingChars="30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u w:val="none" w:color="auto"/>
        </w:rPr>
        <w:t>(</w:t>
      </w:r>
      <w:r>
        <w:rPr>
          <w:rFonts w:hint="eastAsia" w:ascii="ＭＳ 明朝" w:hAnsi="ＭＳ 明朝" w:eastAsia="ＭＳ 明朝"/>
          <w:b w:val="0"/>
          <w:color w:val="auto"/>
          <w:sz w:val="24"/>
          <w:highlight w:val="none"/>
          <w:u w:val="none" w:color="auto"/>
        </w:rPr>
        <w:t>イ</w:t>
      </w:r>
      <w:r>
        <w:rPr>
          <w:rFonts w:hint="eastAsia" w:ascii="ＭＳ 明朝" w:hAnsi="ＭＳ 明朝" w:eastAsia="ＭＳ 明朝"/>
          <w:b w:val="0"/>
          <w:color w:val="auto"/>
          <w:sz w:val="24"/>
          <w:highlight w:val="none"/>
          <w:u w:val="none" w:color="auto"/>
        </w:rPr>
        <w:t>)</w:t>
      </w:r>
      <w:r>
        <w:rPr>
          <w:rFonts w:hint="eastAsia" w:ascii="ＭＳ 明朝" w:hAnsi="ＭＳ 明朝" w:eastAsia="ＭＳ 明朝"/>
          <w:b w:val="0"/>
          <w:color w:val="auto"/>
          <w:sz w:val="24"/>
          <w:highlight w:val="none"/>
          <w:u w:val="none" w:color="auto"/>
        </w:rPr>
        <w:t>　</w:t>
      </w:r>
      <w:r>
        <w:rPr>
          <w:rFonts w:hint="eastAsia" w:ascii="ＭＳ 明朝" w:hAnsi="ＭＳ 明朝" w:eastAsia="ＭＳ 明朝"/>
          <w:b w:val="0"/>
          <w:color w:val="auto"/>
          <w:sz w:val="24"/>
          <w:highlight w:val="none"/>
        </w:rPr>
        <w:t>耕作地届（様式第４号）</w:t>
      </w:r>
    </w:p>
    <w:p>
      <w:pPr>
        <w:pStyle w:val="26"/>
        <w:kinsoku w:val="1"/>
        <w:wordWrap w:val="1"/>
        <w:overflowPunct w:val="1"/>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　</w:t>
      </w:r>
      <w:r>
        <w:rPr>
          <w:rFonts w:hint="eastAsia" w:ascii="ＭＳ 明朝" w:hAnsi="ＭＳ 明朝" w:eastAsia="ＭＳ 明朝"/>
          <w:b w:val="0"/>
          <w:color w:val="auto"/>
          <w:sz w:val="24"/>
          <w:highlight w:val="none"/>
        </w:rPr>
        <w:t>(2)</w:t>
      </w:r>
      <w:r>
        <w:rPr>
          <w:rFonts w:hint="eastAsia" w:ascii="ＭＳ 明朝" w:hAnsi="ＭＳ 明朝" w:eastAsia="ＭＳ 明朝"/>
          <w:b w:val="0"/>
          <w:color w:val="auto"/>
          <w:sz w:val="24"/>
          <w:highlight w:val="none"/>
        </w:rPr>
        <w:t>　誓約書（様式第２号）</w:t>
      </w:r>
    </w:p>
    <w:p>
      <w:pPr>
        <w:pStyle w:val="26"/>
        <w:kinsoku w:val="1"/>
        <w:wordWrap w:val="1"/>
        <w:overflowPunct w:val="1"/>
        <w:autoSpaceDE w:val="0"/>
        <w:autoSpaceDN w:val="0"/>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4"/>
          <w:highlight w:val="none"/>
        </w:rPr>
        <w:t>　</w:t>
      </w:r>
      <w:r>
        <w:rPr>
          <w:rFonts w:hint="eastAsia" w:ascii="ＭＳ 明朝" w:hAnsi="ＭＳ 明朝" w:eastAsia="ＭＳ 明朝"/>
          <w:b w:val="0"/>
          <w:color w:val="auto"/>
          <w:sz w:val="24"/>
          <w:highlight w:val="none"/>
        </w:rPr>
        <w:t>(3)</w:t>
      </w:r>
      <w:r>
        <w:rPr>
          <w:rFonts w:hint="eastAsia" w:ascii="ＭＳ 明朝" w:hAnsi="ＭＳ 明朝" w:eastAsia="ＭＳ 明朝"/>
          <w:b w:val="0"/>
          <w:color w:val="auto"/>
          <w:sz w:val="24"/>
          <w:highlight w:val="none"/>
        </w:rPr>
        <w:t>　振込口座の内容が分かる通帳等の写し</w:t>
      </w:r>
    </w:p>
    <w:p>
      <w:pPr>
        <w:pStyle w:val="26"/>
        <w:kinsoku w:val="1"/>
        <w:wordWrap w:val="1"/>
        <w:overflowPunct w:val="1"/>
        <w:autoSpaceDE w:val="0"/>
        <w:autoSpaceDN w:val="0"/>
        <w:spacing w:before="0" w:beforeLines="0" w:beforeAutospacing="0" w:after="0" w:afterLines="0" w:afterAutospacing="0" w:line="240" w:lineRule="auto"/>
        <w:ind w:left="0" w:leftChars="0" w:right="0" w:rightChars="0" w:firstLine="0" w:firstLineChars="0"/>
        <w:jc w:val="both"/>
        <w:rPr>
          <w:rFonts w:hint="default"/>
          <w:b w:val="0"/>
          <w:color w:val="auto"/>
          <w:highlight w:val="none"/>
        </w:rPr>
      </w:pPr>
      <w:r>
        <w:rPr>
          <w:rFonts w:hint="eastAsia" w:ascii="ＭＳ 明朝" w:hAnsi="ＭＳ 明朝" w:eastAsia="ＭＳ 明朝"/>
          <w:b w:val="0"/>
          <w:color w:val="auto"/>
          <w:sz w:val="24"/>
          <w:highlight w:val="none"/>
        </w:rPr>
        <w:t>　</w:t>
      </w:r>
      <w:r>
        <w:rPr>
          <w:rFonts w:hint="eastAsia" w:ascii="ＭＳ 明朝" w:hAnsi="ＭＳ 明朝" w:eastAsia="ＭＳ 明朝"/>
          <w:b w:val="0"/>
          <w:color w:val="auto"/>
          <w:sz w:val="24"/>
          <w:highlight w:val="none"/>
        </w:rPr>
        <w:t>(4)</w:t>
      </w:r>
      <w:r>
        <w:rPr>
          <w:rFonts w:hint="eastAsia" w:ascii="ＭＳ 明朝" w:hAnsi="ＭＳ 明朝" w:eastAsia="ＭＳ 明朝"/>
          <w:b w:val="0"/>
          <w:color w:val="auto"/>
          <w:sz w:val="24"/>
          <w:highlight w:val="none"/>
        </w:rPr>
        <w:t>　その他町長が必要と認める書類</w:t>
      </w:r>
    </w:p>
    <w:sectPr>
      <w:pgSz w:w="11906" w:h="16838"/>
      <w:pgMar w:top="1134"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9"/>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qFormat/>
    <w:pPr>
      <w:jc w:val="center"/>
    </w:pPr>
    <w:rPr>
      <w:rFonts w:ascii="Century" w:hAnsi="Century"/>
    </w:rPr>
  </w:style>
  <w:style w:type="character" w:styleId="24" w:customStyle="1">
    <w:name w:val="記 (文字)"/>
    <w:basedOn w:val="10"/>
    <w:next w:val="24"/>
    <w:link w:val="23"/>
    <w:uiPriority w:val="0"/>
    <w:rPr>
      <w:sz w:val="24"/>
    </w:rPr>
  </w:style>
  <w:style w:type="character" w:styleId="25" w:customStyle="1">
    <w:name w:val="num82"/>
    <w:basedOn w:val="10"/>
    <w:next w:val="25"/>
    <w:link w:val="0"/>
    <w:uiPriority w:val="0"/>
  </w:style>
  <w:style w:type="paragraph" w:styleId="26" w:customStyle="1">
    <w:name w:val="article_p_num"/>
    <w:basedOn w:val="0"/>
    <w:next w:val="2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7" w:customStyle="1">
    <w:name w:val="any"/>
    <w:basedOn w:val="10"/>
    <w:next w:val="27"/>
    <w:link w:val="0"/>
    <w:uiPriority w:val="0"/>
    <w:qFormat/>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3986</TotalTime>
  <Pages>7</Pages>
  <Words>29</Words>
  <Characters>3120</Characters>
  <Application>JUST Note</Application>
  <Lines>250</Lines>
  <Paragraphs>131</Paragraphs>
  <Company>城里町役場</Company>
  <CharactersWithSpaces>3635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渡邉　崇</dc:creator>
  <cp:lastModifiedBy>貝藤　正幸</cp:lastModifiedBy>
  <cp:lastPrinted>2023-02-20T09:43:30Z</cp:lastPrinted>
  <dcterms:created xsi:type="dcterms:W3CDTF">2020-10-26T00:37:00Z</dcterms:created>
  <dcterms:modified xsi:type="dcterms:W3CDTF">2023-03-23T05:36:20Z</dcterms:modified>
  <cp:revision>50</cp:revision>
</cp:coreProperties>
</file>